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5" w:type="dxa"/>
        <w:tblInd w:w="-2" w:type="dxa"/>
        <w:tblBorders>
          <w:bottom w:val="single" w:sz="12" w:space="0" w:color="auto"/>
          <w:insideH w:val="single" w:sz="12" w:space="0" w:color="auto"/>
        </w:tblBorders>
        <w:tblLook w:val="0000" w:firstRow="0" w:lastRow="0" w:firstColumn="0" w:lastColumn="0" w:noHBand="0" w:noVBand="0"/>
      </w:tblPr>
      <w:tblGrid>
        <w:gridCol w:w="7"/>
        <w:gridCol w:w="460"/>
        <w:gridCol w:w="3018"/>
        <w:gridCol w:w="5415"/>
        <w:gridCol w:w="735"/>
      </w:tblGrid>
      <w:tr w:rsidR="00285999" w:rsidRPr="00285999" w:rsidTr="00211EFB">
        <w:trPr>
          <w:gridAfter w:val="1"/>
          <w:wAfter w:w="844" w:type="dxa"/>
          <w:cantSplit/>
          <w:trHeight w:val="531"/>
        </w:trPr>
        <w:tc>
          <w:tcPr>
            <w:tcW w:w="8791" w:type="dxa"/>
            <w:gridSpan w:val="4"/>
            <w:tcBorders>
              <w:top w:val="nil"/>
              <w:left w:val="nil"/>
              <w:bottom w:val="nil"/>
              <w:right w:val="nil"/>
            </w:tcBorders>
          </w:tcPr>
          <w:p w:rsidR="00FE4645" w:rsidRPr="00285999" w:rsidRDefault="00285999" w:rsidP="00211EFB">
            <w:pPr>
              <w:spacing w:after="0" w:line="240" w:lineRule="auto"/>
              <w:jc w:val="center"/>
              <w:rPr>
                <w:rFonts w:eastAsia="Times New Roman" w:cstheme="minorHAnsi"/>
                <w:b/>
                <w:bCs/>
                <w:color w:val="943634" w:themeColor="accent2" w:themeShade="BF"/>
                <w:sz w:val="24"/>
                <w:szCs w:val="24"/>
                <w:lang w:eastAsia="zh-CN"/>
              </w:rPr>
            </w:pPr>
            <w:r w:rsidRPr="00285999">
              <w:rPr>
                <w:rFonts w:eastAsia="Times New Roman" w:cstheme="minorHAnsi"/>
                <w:b/>
                <w:bCs/>
                <w:color w:val="943634" w:themeColor="accent2" w:themeShade="BF"/>
                <w:sz w:val="24"/>
                <w:szCs w:val="24"/>
                <w:lang w:eastAsia="zh-CN"/>
              </w:rPr>
              <w:t>JOB DESCRIPTION AND ROLE SPECIFICATION</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3521" w:type="dxa"/>
            <w:gridSpan w:val="2"/>
            <w:shd w:val="clear" w:color="auto" w:fill="D9D9D9" w:themeFill="background1" w:themeFillShade="D9"/>
            <w:vAlign w:val="center"/>
          </w:tcPr>
          <w:p w:rsidR="00634949" w:rsidRPr="00634949" w:rsidRDefault="00634949" w:rsidP="00534743">
            <w:pPr>
              <w:spacing w:line="240" w:lineRule="auto"/>
              <w:rPr>
                <w:b/>
                <w:color w:val="C00000"/>
                <w:sz w:val="24"/>
                <w:szCs w:val="24"/>
              </w:rPr>
            </w:pPr>
            <w:r w:rsidRPr="00634949">
              <w:rPr>
                <w:b/>
                <w:color w:val="C00000"/>
                <w:sz w:val="24"/>
                <w:szCs w:val="24"/>
              </w:rPr>
              <w:t>Position</w:t>
            </w:r>
          </w:p>
        </w:tc>
        <w:tc>
          <w:tcPr>
            <w:tcW w:w="6107" w:type="dxa"/>
            <w:gridSpan w:val="2"/>
            <w:vAlign w:val="center"/>
          </w:tcPr>
          <w:p w:rsidR="00634949" w:rsidRPr="00634949" w:rsidRDefault="00634949" w:rsidP="00534743">
            <w:pPr>
              <w:spacing w:line="240" w:lineRule="auto"/>
              <w:rPr>
                <w:sz w:val="24"/>
                <w:szCs w:val="24"/>
              </w:rPr>
            </w:pPr>
            <w:r w:rsidRPr="00634949">
              <w:rPr>
                <w:rFonts w:eastAsia="Times New Roman" w:cstheme="minorHAnsi"/>
                <w:sz w:val="24"/>
                <w:szCs w:val="24"/>
              </w:rPr>
              <w:t>Parent and Family Support Advisor</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3521" w:type="dxa"/>
            <w:gridSpan w:val="2"/>
            <w:shd w:val="clear" w:color="auto" w:fill="D9D9D9" w:themeFill="background1" w:themeFillShade="D9"/>
            <w:vAlign w:val="center"/>
          </w:tcPr>
          <w:p w:rsidR="00634949" w:rsidRPr="00634949" w:rsidRDefault="00634949" w:rsidP="00534743">
            <w:pPr>
              <w:spacing w:line="240" w:lineRule="auto"/>
              <w:rPr>
                <w:b/>
                <w:color w:val="C00000"/>
                <w:sz w:val="24"/>
                <w:szCs w:val="24"/>
              </w:rPr>
            </w:pPr>
            <w:r w:rsidRPr="00634949">
              <w:rPr>
                <w:b/>
                <w:color w:val="C00000"/>
                <w:sz w:val="24"/>
                <w:szCs w:val="24"/>
              </w:rPr>
              <w:t>Reporting to:</w:t>
            </w:r>
          </w:p>
        </w:tc>
        <w:tc>
          <w:tcPr>
            <w:tcW w:w="6107" w:type="dxa"/>
            <w:gridSpan w:val="2"/>
            <w:shd w:val="clear" w:color="auto" w:fill="auto"/>
            <w:vAlign w:val="center"/>
          </w:tcPr>
          <w:p w:rsidR="00634949" w:rsidRDefault="00634949" w:rsidP="00534743">
            <w:pPr>
              <w:spacing w:line="240" w:lineRule="auto"/>
              <w:rPr>
                <w:sz w:val="24"/>
                <w:szCs w:val="24"/>
              </w:rPr>
            </w:pPr>
            <w:r w:rsidRPr="00634949">
              <w:rPr>
                <w:sz w:val="24"/>
                <w:szCs w:val="24"/>
              </w:rPr>
              <w:t>Leadership Teams of Ansford Learning Partnership Schools</w:t>
            </w:r>
          </w:p>
          <w:p w:rsidR="00CE44F1" w:rsidRDefault="00CE44F1" w:rsidP="00CE44F1">
            <w:pPr>
              <w:spacing w:line="240" w:lineRule="auto"/>
              <w:rPr>
                <w:sz w:val="24"/>
                <w:szCs w:val="24"/>
              </w:rPr>
            </w:pPr>
            <w:r>
              <w:rPr>
                <w:sz w:val="24"/>
                <w:szCs w:val="24"/>
              </w:rPr>
              <w:t>(Primary Schools: Countess Gytha, Castle Cary, North Cadbury, Evercreech, Lovington and Ditcheat &amp; Secondary School: Ansford Academy)</w:t>
            </w:r>
          </w:p>
          <w:p w:rsidR="00CE44F1" w:rsidRPr="00634949" w:rsidRDefault="00CE44F1" w:rsidP="00CE44F1">
            <w:pPr>
              <w:spacing w:line="240" w:lineRule="auto"/>
              <w:rPr>
                <w:sz w:val="24"/>
                <w:szCs w:val="24"/>
              </w:rPr>
            </w:pPr>
            <w:r>
              <w:rPr>
                <w:sz w:val="24"/>
                <w:szCs w:val="24"/>
              </w:rPr>
              <w:t>E</w:t>
            </w:r>
            <w:r w:rsidR="007B5F1D">
              <w:rPr>
                <w:sz w:val="24"/>
                <w:szCs w:val="24"/>
              </w:rPr>
              <w:t>mploying Body: Ansford Academy on behalf of the Ansford Learning Partnership Schools</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3521" w:type="dxa"/>
            <w:gridSpan w:val="2"/>
            <w:shd w:val="clear" w:color="auto" w:fill="D9D9D9" w:themeFill="background1" w:themeFillShade="D9"/>
          </w:tcPr>
          <w:p w:rsidR="00634949" w:rsidRPr="00634949" w:rsidRDefault="00634949" w:rsidP="00534743">
            <w:pPr>
              <w:spacing w:line="240" w:lineRule="auto"/>
              <w:rPr>
                <w:b/>
                <w:color w:val="C00000"/>
                <w:sz w:val="24"/>
                <w:szCs w:val="24"/>
              </w:rPr>
            </w:pPr>
            <w:r w:rsidRPr="00634949">
              <w:rPr>
                <w:b/>
                <w:color w:val="C00000"/>
                <w:sz w:val="24"/>
                <w:szCs w:val="24"/>
              </w:rPr>
              <w:t>Liaising with:</w:t>
            </w:r>
          </w:p>
        </w:tc>
        <w:tc>
          <w:tcPr>
            <w:tcW w:w="6107" w:type="dxa"/>
            <w:gridSpan w:val="2"/>
            <w:shd w:val="clear" w:color="auto" w:fill="auto"/>
          </w:tcPr>
          <w:p w:rsidR="00634949" w:rsidRPr="00634949" w:rsidRDefault="00634949" w:rsidP="00534743">
            <w:pPr>
              <w:spacing w:line="240" w:lineRule="auto"/>
              <w:rPr>
                <w:sz w:val="24"/>
                <w:szCs w:val="24"/>
              </w:rPr>
            </w:pPr>
            <w:r w:rsidRPr="00634949">
              <w:rPr>
                <w:rFonts w:cs="Arial"/>
                <w:sz w:val="24"/>
                <w:szCs w:val="24"/>
              </w:rPr>
              <w:t xml:space="preserve">Staff, parents/carers and external agencies and partners. </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3521" w:type="dxa"/>
            <w:gridSpan w:val="2"/>
            <w:shd w:val="clear" w:color="auto" w:fill="D9D9D9" w:themeFill="background1" w:themeFillShade="D9"/>
          </w:tcPr>
          <w:p w:rsidR="00634949" w:rsidRPr="00634949" w:rsidRDefault="00634949" w:rsidP="00534743">
            <w:pPr>
              <w:spacing w:line="240" w:lineRule="auto"/>
              <w:rPr>
                <w:b/>
                <w:color w:val="C00000"/>
                <w:sz w:val="24"/>
                <w:szCs w:val="24"/>
              </w:rPr>
            </w:pPr>
            <w:r w:rsidRPr="00634949">
              <w:rPr>
                <w:b/>
                <w:color w:val="C00000"/>
                <w:sz w:val="24"/>
                <w:szCs w:val="24"/>
              </w:rPr>
              <w:t>Date of issue</w:t>
            </w:r>
          </w:p>
        </w:tc>
        <w:tc>
          <w:tcPr>
            <w:tcW w:w="6107" w:type="dxa"/>
            <w:gridSpan w:val="2"/>
            <w:shd w:val="clear" w:color="auto" w:fill="auto"/>
          </w:tcPr>
          <w:p w:rsidR="00634949" w:rsidRPr="00634949" w:rsidRDefault="004666B8" w:rsidP="00534743">
            <w:pPr>
              <w:spacing w:line="240" w:lineRule="auto"/>
              <w:rPr>
                <w:sz w:val="24"/>
                <w:szCs w:val="24"/>
              </w:rPr>
            </w:pPr>
            <w:r>
              <w:rPr>
                <w:sz w:val="24"/>
                <w:szCs w:val="24"/>
              </w:rPr>
              <w:t>Nov 2022</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9628" w:type="dxa"/>
            <w:gridSpan w:val="4"/>
            <w:shd w:val="clear" w:color="auto" w:fill="D9D9D9" w:themeFill="background1" w:themeFillShade="D9"/>
          </w:tcPr>
          <w:p w:rsidR="00634949" w:rsidRPr="00211EFB" w:rsidRDefault="00634949" w:rsidP="00534743">
            <w:pPr>
              <w:spacing w:after="0" w:line="240" w:lineRule="auto"/>
              <w:jc w:val="center"/>
              <w:rPr>
                <w:rFonts w:eastAsia="Times New Roman" w:cstheme="minorHAnsi"/>
                <w:b/>
                <w:bCs/>
                <w:color w:val="943634" w:themeColor="accent2" w:themeShade="BF"/>
                <w:sz w:val="24"/>
                <w:szCs w:val="24"/>
              </w:rPr>
            </w:pPr>
            <w:r w:rsidRPr="00211EFB">
              <w:rPr>
                <w:rFonts w:eastAsia="Times New Roman" w:cstheme="minorHAnsi"/>
                <w:b/>
                <w:bCs/>
                <w:color w:val="943634" w:themeColor="accent2" w:themeShade="BF"/>
                <w:sz w:val="24"/>
                <w:szCs w:val="24"/>
              </w:rPr>
              <w:t>PURPOSE OF THE POST</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w:t>
            </w:r>
          </w:p>
        </w:tc>
        <w:tc>
          <w:tcPr>
            <w:tcW w:w="0" w:type="auto"/>
            <w:gridSpan w:val="3"/>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Provide advice and guidance to children/young people, families and schools, to:</w:t>
            </w:r>
          </w:p>
          <w:p w:rsidR="00634949" w:rsidRPr="00634949" w:rsidRDefault="00634949" w:rsidP="00534743">
            <w:pPr>
              <w:pStyle w:val="ListParagraph"/>
              <w:numPr>
                <w:ilvl w:val="0"/>
                <w:numId w:val="4"/>
              </w:numPr>
              <w:spacing w:after="0" w:line="240" w:lineRule="auto"/>
              <w:jc w:val="both"/>
              <w:rPr>
                <w:rFonts w:eastAsia="Times New Roman" w:cstheme="minorHAnsi"/>
                <w:bCs/>
                <w:sz w:val="24"/>
                <w:szCs w:val="24"/>
              </w:rPr>
            </w:pPr>
            <w:r w:rsidRPr="00634949">
              <w:rPr>
                <w:rFonts w:eastAsia="Times New Roman" w:cstheme="minorHAnsi"/>
                <w:bCs/>
                <w:sz w:val="24"/>
                <w:szCs w:val="24"/>
              </w:rPr>
              <w:t>encourage their involvement in the school environment</w:t>
            </w:r>
          </w:p>
          <w:p w:rsidR="00634949" w:rsidRPr="00634949" w:rsidRDefault="00634949" w:rsidP="00534743">
            <w:pPr>
              <w:pStyle w:val="ListParagraph"/>
              <w:numPr>
                <w:ilvl w:val="0"/>
                <w:numId w:val="4"/>
              </w:numPr>
              <w:spacing w:after="0" w:line="240" w:lineRule="auto"/>
              <w:jc w:val="both"/>
              <w:rPr>
                <w:rFonts w:eastAsia="Times New Roman" w:cstheme="minorHAnsi"/>
                <w:bCs/>
                <w:sz w:val="24"/>
                <w:szCs w:val="24"/>
              </w:rPr>
            </w:pPr>
            <w:r w:rsidRPr="00634949">
              <w:rPr>
                <w:rFonts w:eastAsia="Times New Roman" w:cstheme="minorHAnsi"/>
                <w:bCs/>
                <w:sz w:val="24"/>
                <w:szCs w:val="24"/>
              </w:rPr>
              <w:t xml:space="preserve">encourage the positive participation of the students in the learning environment of the school, and </w:t>
            </w:r>
          </w:p>
          <w:p w:rsidR="00634949" w:rsidRPr="00634949" w:rsidRDefault="00634949" w:rsidP="00534743">
            <w:pPr>
              <w:pStyle w:val="ListParagraph"/>
              <w:numPr>
                <w:ilvl w:val="0"/>
                <w:numId w:val="4"/>
              </w:numPr>
              <w:spacing w:after="0" w:line="240" w:lineRule="auto"/>
              <w:jc w:val="both"/>
              <w:rPr>
                <w:rFonts w:eastAsia="Times New Roman" w:cstheme="minorHAnsi"/>
                <w:bCs/>
                <w:sz w:val="24"/>
                <w:szCs w:val="24"/>
              </w:rPr>
            </w:pPr>
            <w:r w:rsidRPr="00634949">
              <w:rPr>
                <w:rFonts w:eastAsia="Times New Roman" w:cstheme="minorHAnsi"/>
                <w:bCs/>
                <w:sz w:val="24"/>
                <w:szCs w:val="24"/>
              </w:rPr>
              <w:t xml:space="preserve">improve the learning opportunities for those students. </w:t>
            </w:r>
          </w:p>
          <w:p w:rsidR="00634949" w:rsidRPr="00211EFB" w:rsidRDefault="00634949" w:rsidP="00534743">
            <w:pPr>
              <w:spacing w:after="0" w:line="240" w:lineRule="auto"/>
              <w:jc w:val="both"/>
              <w:rPr>
                <w:rFonts w:eastAsia="Times New Roman" w:cstheme="minorHAnsi"/>
                <w:bCs/>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2</w:t>
            </w:r>
          </w:p>
        </w:tc>
        <w:tc>
          <w:tcPr>
            <w:tcW w:w="0" w:type="auto"/>
            <w:gridSpan w:val="3"/>
          </w:tcPr>
          <w:p w:rsidR="00634949" w:rsidRPr="00634949" w:rsidRDefault="00634949" w:rsidP="00534743">
            <w:pPr>
              <w:spacing w:after="0" w:line="240" w:lineRule="auto"/>
              <w:jc w:val="both"/>
              <w:rPr>
                <w:rFonts w:eastAsia="Times New Roman" w:cstheme="minorHAnsi"/>
                <w:sz w:val="24"/>
                <w:szCs w:val="24"/>
              </w:rPr>
            </w:pPr>
            <w:r w:rsidRPr="00634949">
              <w:rPr>
                <w:rFonts w:eastAsia="Times New Roman" w:cstheme="minorHAnsi"/>
                <w:sz w:val="24"/>
                <w:szCs w:val="24"/>
              </w:rPr>
              <w:t>Investigate the circumstances behi</w:t>
            </w:r>
            <w:r w:rsidR="00211EFB">
              <w:rPr>
                <w:rFonts w:eastAsia="Times New Roman" w:cstheme="minorHAnsi"/>
                <w:sz w:val="24"/>
                <w:szCs w:val="24"/>
              </w:rPr>
              <w:t>nd absences or contributing cau</w:t>
            </w:r>
            <w:r w:rsidRPr="00634949">
              <w:rPr>
                <w:rFonts w:eastAsia="Times New Roman" w:cstheme="minorHAnsi"/>
                <w:sz w:val="24"/>
                <w:szCs w:val="24"/>
              </w:rPr>
              <w:t xml:space="preserve">sing children and young people to be unable to make best use of time at school and, if appropriate, help resolve difficulties and identify areas that may be of concern in the near future.  </w:t>
            </w:r>
          </w:p>
          <w:p w:rsidR="00634949" w:rsidRPr="00211EFB" w:rsidRDefault="00634949" w:rsidP="00534743">
            <w:pPr>
              <w:spacing w:after="0" w:line="240" w:lineRule="auto"/>
              <w:jc w:val="both"/>
              <w:rPr>
                <w:rFonts w:eastAsia="Times New Roman" w:cstheme="minorHAnsi"/>
                <w:bCs/>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3</w:t>
            </w:r>
          </w:p>
        </w:tc>
        <w:tc>
          <w:tcPr>
            <w:tcW w:w="0" w:type="auto"/>
            <w:gridSpan w:val="3"/>
          </w:tcPr>
          <w:p w:rsidR="00634949" w:rsidRPr="00634949" w:rsidRDefault="00634949" w:rsidP="00534743">
            <w:pPr>
              <w:spacing w:after="0" w:line="240" w:lineRule="auto"/>
              <w:jc w:val="both"/>
              <w:rPr>
                <w:rFonts w:eastAsia="Times New Roman" w:cstheme="minorHAnsi"/>
                <w:sz w:val="24"/>
                <w:szCs w:val="24"/>
              </w:rPr>
            </w:pPr>
            <w:r w:rsidRPr="00634949">
              <w:rPr>
                <w:rFonts w:eastAsia="Times New Roman" w:cstheme="minorHAnsi"/>
                <w:sz w:val="24"/>
                <w:szCs w:val="24"/>
              </w:rPr>
              <w:t>Enable the focus of attention on likely causes to provide a preventative option for the school and other agencies.</w:t>
            </w:r>
          </w:p>
          <w:p w:rsidR="00634949" w:rsidRPr="00211EFB" w:rsidRDefault="00634949" w:rsidP="00534743">
            <w:pPr>
              <w:spacing w:after="0" w:line="240" w:lineRule="auto"/>
              <w:jc w:val="both"/>
              <w:rPr>
                <w:rFonts w:eastAsia="Times New Roman" w:cstheme="minorHAnsi"/>
                <w:bCs/>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9628" w:type="dxa"/>
            <w:gridSpan w:val="4"/>
            <w:shd w:val="clear" w:color="auto" w:fill="D9D9D9" w:themeFill="background1" w:themeFillShade="D9"/>
          </w:tcPr>
          <w:p w:rsidR="00634949" w:rsidRPr="00634949" w:rsidRDefault="00634949" w:rsidP="00534743">
            <w:pPr>
              <w:spacing w:after="0" w:line="240" w:lineRule="auto"/>
              <w:jc w:val="center"/>
              <w:rPr>
                <w:rFonts w:eastAsia="Times New Roman" w:cstheme="minorHAnsi"/>
                <w:sz w:val="24"/>
                <w:szCs w:val="24"/>
              </w:rPr>
            </w:pPr>
            <w:r w:rsidRPr="00634949">
              <w:rPr>
                <w:rFonts w:eastAsia="Times New Roman" w:cstheme="minorHAnsi"/>
                <w:b/>
                <w:bCs/>
                <w:color w:val="943634" w:themeColor="accent2" w:themeShade="BF"/>
                <w:sz w:val="24"/>
                <w:szCs w:val="24"/>
              </w:rPr>
              <w:t>MAIN AREAS OF RESPONSIBILITY</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w:t>
            </w:r>
          </w:p>
        </w:tc>
        <w:tc>
          <w:tcPr>
            <w:tcW w:w="0" w:type="auto"/>
            <w:gridSpan w:val="3"/>
            <w:shd w:val="clear" w:color="auto" w:fill="FFFFFF" w:themeFill="background1"/>
          </w:tcPr>
          <w:p w:rsidR="00634949" w:rsidRPr="00634949" w:rsidRDefault="00634949" w:rsidP="00534743">
            <w:pPr>
              <w:tabs>
                <w:tab w:val="left" w:pos="330"/>
              </w:tabs>
              <w:spacing w:after="0" w:line="240" w:lineRule="auto"/>
              <w:jc w:val="both"/>
              <w:rPr>
                <w:rFonts w:eastAsia="Times New Roman" w:cstheme="minorHAnsi"/>
                <w:sz w:val="24"/>
                <w:szCs w:val="24"/>
              </w:rPr>
            </w:pPr>
            <w:r w:rsidRPr="00634949">
              <w:rPr>
                <w:rFonts w:eastAsia="Times New Roman" w:cstheme="minorHAnsi"/>
                <w:sz w:val="24"/>
                <w:szCs w:val="24"/>
              </w:rPr>
              <w:t xml:space="preserve">Undertake Early Help Assessments (EHA) where appropriate, advising and working with parents/carers to find the most appropriate way in which they can address and resolve issues.  Liaising between home and school, providing a direct line of communication and link with the school where needed. </w:t>
            </w:r>
          </w:p>
          <w:p w:rsidR="00634949" w:rsidRPr="00211EFB" w:rsidRDefault="00634949" w:rsidP="00211EFB">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2</w:t>
            </w:r>
          </w:p>
        </w:tc>
        <w:tc>
          <w:tcPr>
            <w:tcW w:w="0" w:type="auto"/>
            <w:gridSpan w:val="3"/>
            <w:shd w:val="clear" w:color="auto" w:fill="FFFFFF" w:themeFill="background1"/>
          </w:tcPr>
          <w:p w:rsidR="00634949" w:rsidRDefault="00634949" w:rsidP="00211EFB">
            <w:pPr>
              <w:tabs>
                <w:tab w:val="left" w:pos="330"/>
              </w:tabs>
              <w:spacing w:after="0" w:line="240" w:lineRule="auto"/>
              <w:jc w:val="both"/>
              <w:rPr>
                <w:rFonts w:eastAsia="Times New Roman" w:cstheme="minorHAnsi"/>
                <w:sz w:val="24"/>
                <w:szCs w:val="24"/>
              </w:rPr>
            </w:pPr>
            <w:r w:rsidRPr="00634949">
              <w:rPr>
                <w:rFonts w:eastAsia="Times New Roman" w:cstheme="minorHAnsi"/>
                <w:sz w:val="24"/>
                <w:szCs w:val="24"/>
              </w:rPr>
              <w:t>Undertake the role of Lead Professional where appropriate.</w:t>
            </w:r>
          </w:p>
          <w:p w:rsidR="00211EFB" w:rsidRPr="00211EFB" w:rsidRDefault="00211EFB" w:rsidP="00211EFB">
            <w:pPr>
              <w:tabs>
                <w:tab w:val="left" w:pos="330"/>
              </w:tabs>
              <w:spacing w:after="0" w:line="240" w:lineRule="auto"/>
              <w:jc w:val="both"/>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3</w:t>
            </w:r>
          </w:p>
        </w:tc>
        <w:tc>
          <w:tcPr>
            <w:tcW w:w="0" w:type="auto"/>
            <w:gridSpan w:val="3"/>
            <w:shd w:val="clear" w:color="auto" w:fill="FFFFFF" w:themeFill="background1"/>
          </w:tcPr>
          <w:p w:rsidR="00634949" w:rsidRPr="00634949" w:rsidRDefault="00634949"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Provide advice and guidance to families and students with known attendance issues, identifying the expectations from the school and also identifying how the school can provide assistance to the family should this be necessary. </w:t>
            </w:r>
          </w:p>
          <w:p w:rsidR="00634949" w:rsidRPr="00211EFB" w:rsidRDefault="00634949" w:rsidP="00211EFB">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4</w:t>
            </w:r>
          </w:p>
        </w:tc>
        <w:tc>
          <w:tcPr>
            <w:tcW w:w="0" w:type="auto"/>
            <w:gridSpan w:val="3"/>
            <w:shd w:val="clear" w:color="auto" w:fill="FFFFFF" w:themeFill="background1"/>
          </w:tcPr>
          <w:p w:rsidR="00634949" w:rsidRPr="00634949" w:rsidRDefault="00634949" w:rsidP="00534743">
            <w:pPr>
              <w:tabs>
                <w:tab w:val="left" w:pos="330"/>
              </w:tabs>
              <w:spacing w:after="0" w:line="240" w:lineRule="auto"/>
              <w:jc w:val="both"/>
              <w:rPr>
                <w:rFonts w:eastAsia="Times New Roman" w:cstheme="minorHAnsi"/>
                <w:sz w:val="24"/>
                <w:szCs w:val="24"/>
              </w:rPr>
            </w:pPr>
            <w:r w:rsidRPr="00634949">
              <w:rPr>
                <w:rFonts w:eastAsia="Times New Roman" w:cstheme="minorHAnsi"/>
                <w:sz w:val="24"/>
                <w:szCs w:val="24"/>
              </w:rPr>
              <w:t>Develop specific pieces of work, in agreement with the family, which could involve visiting families at home with the purpose of empowering them to make the best use of their own resources, e.g. supporting families whose children are experiencing emotional health difficulties.</w:t>
            </w:r>
          </w:p>
          <w:p w:rsidR="00634949" w:rsidRPr="00211EFB" w:rsidRDefault="00634949" w:rsidP="00211EFB">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5</w:t>
            </w:r>
          </w:p>
        </w:tc>
        <w:tc>
          <w:tcPr>
            <w:tcW w:w="0" w:type="auto"/>
            <w:gridSpan w:val="3"/>
            <w:shd w:val="clear" w:color="auto" w:fill="FFFFFF" w:themeFill="background1"/>
          </w:tcPr>
          <w:p w:rsidR="00634949" w:rsidRPr="00634949" w:rsidRDefault="00634949" w:rsidP="00534743">
            <w:pPr>
              <w:tabs>
                <w:tab w:val="left" w:pos="330"/>
              </w:tabs>
              <w:spacing w:after="0" w:line="240" w:lineRule="auto"/>
              <w:jc w:val="both"/>
              <w:rPr>
                <w:rFonts w:eastAsia="Times New Roman" w:cstheme="minorHAnsi"/>
                <w:sz w:val="24"/>
                <w:szCs w:val="24"/>
              </w:rPr>
            </w:pPr>
            <w:r w:rsidRPr="00634949">
              <w:rPr>
                <w:rFonts w:eastAsia="Times New Roman" w:cstheme="minorHAnsi"/>
                <w:sz w:val="24"/>
                <w:szCs w:val="24"/>
              </w:rPr>
              <w:t>Devise, implement and monitor the effectiveness of action plans and suggest amendments that should be considered to provide further assistance to the families.  Involve other agencies to enable access to a wide range of services and opportunities.</w:t>
            </w:r>
          </w:p>
          <w:p w:rsidR="00634949" w:rsidRPr="00211EFB" w:rsidRDefault="00634949" w:rsidP="00211EFB">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lastRenderedPageBreak/>
              <w:t>6</w:t>
            </w:r>
          </w:p>
        </w:tc>
        <w:tc>
          <w:tcPr>
            <w:tcW w:w="0" w:type="auto"/>
            <w:gridSpan w:val="3"/>
            <w:shd w:val="clear" w:color="auto" w:fill="FFFFFF" w:themeFill="background1"/>
          </w:tcPr>
          <w:p w:rsidR="00634949" w:rsidRPr="00211EFB" w:rsidRDefault="00634949" w:rsidP="00211EFB">
            <w:pPr>
              <w:spacing w:after="0" w:line="240" w:lineRule="auto"/>
              <w:rPr>
                <w:rFonts w:eastAsia="Times New Roman" w:cstheme="minorHAnsi"/>
                <w:b/>
                <w:bCs/>
                <w:color w:val="943634" w:themeColor="accent2" w:themeShade="BF"/>
                <w:sz w:val="20"/>
                <w:szCs w:val="24"/>
              </w:rPr>
            </w:pPr>
            <w:r w:rsidRPr="00634949">
              <w:rPr>
                <w:rFonts w:eastAsia="Times New Roman" w:cstheme="minorHAnsi"/>
                <w:sz w:val="24"/>
                <w:szCs w:val="24"/>
                <w:lang w:eastAsia="zh-CN"/>
              </w:rPr>
              <w:t>Identify likely consequences of actions not being completed and alternative courses of action by the school and/or other agencies, as a means of emphasising the responsibility of the parents.</w:t>
            </w: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7</w:t>
            </w:r>
          </w:p>
        </w:tc>
        <w:tc>
          <w:tcPr>
            <w:tcW w:w="0" w:type="auto"/>
            <w:gridSpan w:val="3"/>
            <w:shd w:val="clear" w:color="auto" w:fill="FFFFFF" w:themeFill="background1"/>
          </w:tcPr>
          <w:p w:rsidR="00634949" w:rsidRPr="00634949" w:rsidRDefault="00634949"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Provide advice and guidance to families in an informal setting and explain and publicise the available areas of assistance such as parenting courses.  </w:t>
            </w:r>
          </w:p>
          <w:p w:rsidR="00634949" w:rsidRPr="00211EFB" w:rsidRDefault="00634949" w:rsidP="00211EFB">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8</w:t>
            </w:r>
          </w:p>
        </w:tc>
        <w:tc>
          <w:tcPr>
            <w:tcW w:w="0" w:type="auto"/>
            <w:gridSpan w:val="3"/>
            <w:shd w:val="clear" w:color="auto" w:fill="FFFFFF" w:themeFill="background1"/>
          </w:tcPr>
          <w:p w:rsidR="00634949" w:rsidRDefault="00634949" w:rsidP="00534743">
            <w:pPr>
              <w:spacing w:after="0" w:line="240" w:lineRule="auto"/>
              <w:rPr>
                <w:rFonts w:eastAsia="Times New Roman" w:cstheme="minorHAnsi"/>
                <w:sz w:val="24"/>
                <w:szCs w:val="24"/>
                <w:lang w:eastAsia="zh-CN"/>
              </w:rPr>
            </w:pPr>
            <w:r w:rsidRPr="00634949">
              <w:rPr>
                <w:rFonts w:eastAsia="Times New Roman" w:cstheme="minorHAnsi"/>
                <w:sz w:val="24"/>
                <w:szCs w:val="24"/>
                <w:lang w:eastAsia="zh-CN"/>
              </w:rPr>
              <w:t>Make presentations to individuals at risk of exclusion and parents on the consequences of a continuance of current behaviours and identify approaches to changing behavioural patterns.</w:t>
            </w:r>
          </w:p>
          <w:p w:rsidR="00211EFB" w:rsidRPr="00211EFB" w:rsidRDefault="00211EFB" w:rsidP="00534743">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9</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sz w:val="24"/>
                <w:szCs w:val="24"/>
              </w:rPr>
            </w:pPr>
            <w:r w:rsidRPr="00634949">
              <w:rPr>
                <w:rFonts w:eastAsia="Times New Roman" w:cstheme="minorHAnsi"/>
                <w:sz w:val="24"/>
                <w:szCs w:val="24"/>
              </w:rPr>
              <w:t>Work within the Team Around the School (TAS) model to provide a cohesive multi-agency response where appropriate to do so.</w:t>
            </w:r>
          </w:p>
          <w:p w:rsidR="00634949" w:rsidRPr="00211EFB" w:rsidRDefault="00634949" w:rsidP="00534743">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10</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sz w:val="24"/>
                <w:szCs w:val="24"/>
              </w:rPr>
            </w:pPr>
            <w:r w:rsidRPr="00634949">
              <w:rPr>
                <w:rFonts w:eastAsia="Times New Roman" w:cstheme="minorHAnsi"/>
                <w:sz w:val="24"/>
                <w:szCs w:val="24"/>
              </w:rPr>
              <w:t xml:space="preserve">Assist families to provide the necessary skills to enable an improvement in ability to deploy the appropriate skills to meet requirements.  </w:t>
            </w:r>
          </w:p>
          <w:p w:rsidR="00634949" w:rsidRPr="00211EFB" w:rsidRDefault="00634949" w:rsidP="00534743">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11</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iCs/>
                <w:sz w:val="24"/>
                <w:szCs w:val="24"/>
              </w:rPr>
            </w:pPr>
            <w:r w:rsidRPr="00634949">
              <w:rPr>
                <w:rFonts w:eastAsia="Times New Roman" w:cstheme="minorHAnsi"/>
                <w:iCs/>
                <w:sz w:val="24"/>
                <w:szCs w:val="24"/>
              </w:rPr>
              <w:t>Publicise and promote any local appropriate group activities and parenting interventions</w:t>
            </w:r>
          </w:p>
          <w:p w:rsidR="00634949" w:rsidRPr="00211EFB" w:rsidRDefault="00634949" w:rsidP="00211EFB">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12</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sz w:val="24"/>
                <w:szCs w:val="24"/>
              </w:rPr>
            </w:pPr>
            <w:r w:rsidRPr="00634949">
              <w:rPr>
                <w:rFonts w:eastAsia="Times New Roman" w:cstheme="minorHAnsi"/>
                <w:sz w:val="24"/>
                <w:szCs w:val="24"/>
              </w:rPr>
              <w:t>If required facilitate the planning, development and review of parenting groups and extended school provision through offering advice and guidance to schools on areas to further develop, funding opportunities, signposting and collaborative opportunities.</w:t>
            </w:r>
          </w:p>
          <w:p w:rsidR="00634949" w:rsidRPr="00211EFB" w:rsidRDefault="00634949" w:rsidP="00534743">
            <w:pPr>
              <w:spacing w:after="0" w:line="240" w:lineRule="auto"/>
              <w:rPr>
                <w:rFonts w:eastAsia="Times New Roman" w:cstheme="minorHAnsi"/>
                <w:b/>
                <w:bCs/>
                <w:color w:val="943634" w:themeColor="accent2" w:themeShade="BF"/>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13</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sz w:val="24"/>
                <w:szCs w:val="24"/>
              </w:rPr>
            </w:pPr>
            <w:r w:rsidRPr="00634949">
              <w:rPr>
                <w:rFonts w:eastAsia="Times New Roman" w:cstheme="minorHAnsi"/>
                <w:sz w:val="24"/>
                <w:szCs w:val="24"/>
              </w:rPr>
              <w:t xml:space="preserve">Manage, develop and continuously improve local information systems to monitor, control and report on the operation of action plans, parenting support classes </w:t>
            </w:r>
          </w:p>
          <w:p w:rsidR="00634949" w:rsidRPr="00211EFB" w:rsidRDefault="00634949" w:rsidP="00534743">
            <w:pPr>
              <w:spacing w:after="0" w:line="240" w:lineRule="auto"/>
              <w:ind w:left="60"/>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14</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sz w:val="24"/>
                <w:szCs w:val="24"/>
              </w:rPr>
            </w:pPr>
            <w:r w:rsidRPr="00634949">
              <w:rPr>
                <w:rFonts w:eastAsia="Times New Roman" w:cstheme="minorHAnsi"/>
                <w:sz w:val="24"/>
                <w:szCs w:val="24"/>
              </w:rPr>
              <w:t xml:space="preserve">Work with the Education Welfare Service to help deliver action plans. </w:t>
            </w:r>
          </w:p>
          <w:p w:rsidR="00634949" w:rsidRPr="00211EFB" w:rsidRDefault="00634949" w:rsidP="00211EFB">
            <w:pPr>
              <w:spacing w:after="0" w:line="240" w:lineRule="auto"/>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15</w:t>
            </w:r>
          </w:p>
        </w:tc>
        <w:tc>
          <w:tcPr>
            <w:tcW w:w="0" w:type="auto"/>
            <w:gridSpan w:val="3"/>
            <w:shd w:val="clear" w:color="auto" w:fill="FFFFFF" w:themeFill="background1"/>
          </w:tcPr>
          <w:p w:rsidR="00634949" w:rsidRPr="00634949" w:rsidRDefault="00634949" w:rsidP="00211EFB">
            <w:pPr>
              <w:spacing w:after="0" w:line="240" w:lineRule="auto"/>
              <w:rPr>
                <w:rFonts w:eastAsia="Times New Roman" w:cstheme="minorHAnsi"/>
                <w:sz w:val="24"/>
                <w:szCs w:val="24"/>
              </w:rPr>
            </w:pPr>
            <w:r w:rsidRPr="00634949">
              <w:rPr>
                <w:rFonts w:eastAsia="Times New Roman" w:cstheme="minorHAnsi"/>
                <w:sz w:val="24"/>
                <w:szCs w:val="24"/>
              </w:rPr>
              <w:t>Identify and ensure consistency of application of advice and guidance to families to encourage involvement into the school environment and encourage further participation, including specific interventions with those families who may be at risk of lapsing into the area of difficulty.</w:t>
            </w:r>
          </w:p>
          <w:p w:rsidR="00634949" w:rsidRPr="00211EFB" w:rsidRDefault="00634949" w:rsidP="00211EFB">
            <w:pPr>
              <w:spacing w:after="0" w:line="240" w:lineRule="auto"/>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16</w:t>
            </w:r>
          </w:p>
        </w:tc>
        <w:tc>
          <w:tcPr>
            <w:tcW w:w="0" w:type="auto"/>
            <w:gridSpan w:val="3"/>
            <w:shd w:val="clear" w:color="auto" w:fill="FFFFFF" w:themeFill="background1"/>
          </w:tcPr>
          <w:p w:rsidR="00634949" w:rsidRPr="00634949" w:rsidRDefault="00634949" w:rsidP="00211EFB">
            <w:pPr>
              <w:spacing w:after="0" w:line="240" w:lineRule="auto"/>
              <w:jc w:val="both"/>
              <w:rPr>
                <w:rFonts w:eastAsia="Times New Roman" w:cstheme="minorHAnsi"/>
                <w:sz w:val="24"/>
                <w:szCs w:val="24"/>
              </w:rPr>
            </w:pPr>
            <w:r w:rsidRPr="00634949">
              <w:rPr>
                <w:rFonts w:eastAsia="Times New Roman" w:cstheme="minorHAnsi"/>
                <w:sz w:val="24"/>
                <w:szCs w:val="24"/>
              </w:rPr>
              <w:t>Contribute to the transition work ensuring integration of students and families into the new establishments from other local provision and feeder schools, ensuring a consistency of approach and treatment and reinforcing the expectations of the school and the families in these new establishments.</w:t>
            </w:r>
          </w:p>
          <w:p w:rsidR="00634949" w:rsidRPr="00211EFB" w:rsidRDefault="00634949" w:rsidP="00211EFB">
            <w:pPr>
              <w:spacing w:after="0" w:line="240" w:lineRule="auto"/>
              <w:jc w:val="both"/>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17</w:t>
            </w:r>
          </w:p>
        </w:tc>
        <w:tc>
          <w:tcPr>
            <w:tcW w:w="0" w:type="auto"/>
            <w:gridSpan w:val="3"/>
            <w:shd w:val="clear" w:color="auto" w:fill="FFFFFF" w:themeFill="background1"/>
          </w:tcPr>
          <w:p w:rsidR="00634949" w:rsidRPr="00634949" w:rsidRDefault="00634949" w:rsidP="00211EFB">
            <w:pPr>
              <w:spacing w:after="0" w:line="240" w:lineRule="auto"/>
              <w:jc w:val="both"/>
              <w:rPr>
                <w:rFonts w:eastAsia="Times New Roman" w:cstheme="minorHAnsi"/>
                <w:sz w:val="24"/>
                <w:szCs w:val="24"/>
              </w:rPr>
            </w:pPr>
            <w:r w:rsidRPr="00634949">
              <w:rPr>
                <w:rFonts w:eastAsia="Times New Roman" w:cstheme="minorHAnsi"/>
                <w:sz w:val="24"/>
                <w:szCs w:val="24"/>
              </w:rPr>
              <w:t>Identify and give an overview of local resource requirements and help develop local provision.</w:t>
            </w:r>
          </w:p>
          <w:p w:rsidR="00634949" w:rsidRPr="00211EFB" w:rsidRDefault="00634949" w:rsidP="00211EFB">
            <w:pPr>
              <w:spacing w:after="0" w:line="240" w:lineRule="auto"/>
              <w:jc w:val="both"/>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18</w:t>
            </w:r>
          </w:p>
        </w:tc>
        <w:tc>
          <w:tcPr>
            <w:tcW w:w="0" w:type="auto"/>
            <w:gridSpan w:val="3"/>
            <w:shd w:val="clear" w:color="auto" w:fill="FFFFFF" w:themeFill="background1"/>
          </w:tcPr>
          <w:p w:rsidR="00634949" w:rsidRPr="00634949" w:rsidRDefault="00634949" w:rsidP="00211EFB">
            <w:pPr>
              <w:spacing w:after="0" w:line="240" w:lineRule="auto"/>
              <w:jc w:val="both"/>
              <w:rPr>
                <w:rFonts w:eastAsia="Times New Roman" w:cstheme="minorHAnsi"/>
                <w:sz w:val="24"/>
                <w:szCs w:val="24"/>
              </w:rPr>
            </w:pPr>
            <w:r w:rsidRPr="00634949">
              <w:rPr>
                <w:rFonts w:eastAsia="Times New Roman" w:cstheme="minorHAnsi"/>
                <w:sz w:val="24"/>
                <w:szCs w:val="24"/>
              </w:rPr>
              <w:t>Develop and produce promotional information, e.g. co-ordinating the production of newsletters and other PR marketing literature, specifically aimed at families who are experiencing difficulties.</w:t>
            </w:r>
          </w:p>
          <w:p w:rsidR="00634949" w:rsidRPr="00211EFB" w:rsidRDefault="00634949" w:rsidP="00211EFB">
            <w:pPr>
              <w:spacing w:after="0" w:line="240" w:lineRule="auto"/>
              <w:jc w:val="both"/>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spacing w:after="0" w:line="240" w:lineRule="auto"/>
              <w:jc w:val="both"/>
              <w:rPr>
                <w:rFonts w:eastAsia="Times New Roman" w:cstheme="minorHAnsi"/>
                <w:bCs/>
                <w:sz w:val="24"/>
                <w:szCs w:val="24"/>
              </w:rPr>
            </w:pPr>
            <w:r w:rsidRPr="00634949">
              <w:rPr>
                <w:rFonts w:eastAsia="Times New Roman" w:cstheme="minorHAnsi"/>
                <w:bCs/>
                <w:sz w:val="24"/>
                <w:szCs w:val="24"/>
              </w:rPr>
              <w:t>19</w:t>
            </w:r>
          </w:p>
        </w:tc>
        <w:tc>
          <w:tcPr>
            <w:tcW w:w="0" w:type="auto"/>
            <w:gridSpan w:val="3"/>
            <w:shd w:val="clear" w:color="auto" w:fill="FFFFFF" w:themeFill="background1"/>
          </w:tcPr>
          <w:p w:rsidR="00634949" w:rsidRPr="00634949" w:rsidRDefault="00634949" w:rsidP="00211EFB">
            <w:pPr>
              <w:spacing w:after="0" w:line="240" w:lineRule="auto"/>
              <w:jc w:val="both"/>
              <w:rPr>
                <w:rFonts w:eastAsia="Times New Roman" w:cstheme="minorHAnsi"/>
                <w:sz w:val="24"/>
                <w:szCs w:val="24"/>
              </w:rPr>
            </w:pPr>
            <w:r w:rsidRPr="00634949">
              <w:rPr>
                <w:rFonts w:eastAsia="Times New Roman" w:cstheme="minorHAnsi"/>
                <w:sz w:val="24"/>
                <w:szCs w:val="24"/>
              </w:rPr>
              <w:t>To pro-actively gather information about local services for families in the area and provide a signposting service for parents/carers and others</w:t>
            </w:r>
          </w:p>
          <w:p w:rsidR="00634949" w:rsidRPr="00211EFB" w:rsidRDefault="00634949" w:rsidP="00211EFB">
            <w:pPr>
              <w:spacing w:after="0" w:line="240" w:lineRule="auto"/>
              <w:jc w:val="both"/>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tabs>
                <w:tab w:val="left" w:pos="330"/>
              </w:tabs>
              <w:spacing w:after="0" w:line="240" w:lineRule="auto"/>
              <w:jc w:val="both"/>
              <w:rPr>
                <w:rFonts w:eastAsia="Times New Roman" w:cstheme="minorHAnsi"/>
                <w:sz w:val="24"/>
                <w:szCs w:val="24"/>
              </w:rPr>
            </w:pPr>
            <w:r w:rsidRPr="00634949">
              <w:rPr>
                <w:rFonts w:eastAsia="Times New Roman" w:cstheme="minorHAnsi"/>
                <w:sz w:val="24"/>
                <w:szCs w:val="24"/>
              </w:rPr>
              <w:t>20</w:t>
            </w:r>
          </w:p>
        </w:tc>
        <w:tc>
          <w:tcPr>
            <w:tcW w:w="0" w:type="auto"/>
            <w:gridSpan w:val="3"/>
          </w:tcPr>
          <w:p w:rsidR="00634949" w:rsidRDefault="00634949" w:rsidP="00534743">
            <w:pPr>
              <w:spacing w:after="0" w:line="240" w:lineRule="auto"/>
              <w:jc w:val="both"/>
              <w:rPr>
                <w:rFonts w:eastAsia="Times New Roman" w:cstheme="minorHAnsi"/>
                <w:sz w:val="24"/>
                <w:szCs w:val="24"/>
              </w:rPr>
            </w:pPr>
            <w:r w:rsidRPr="00634949">
              <w:rPr>
                <w:rFonts w:eastAsia="Times New Roman" w:cstheme="minorHAnsi"/>
                <w:sz w:val="24"/>
                <w:szCs w:val="24"/>
              </w:rPr>
              <w:t>Where appropriate to set up, provide and deliver new initiatives, to support parents/carers.</w:t>
            </w:r>
          </w:p>
          <w:p w:rsidR="00211EFB" w:rsidRPr="00211EFB" w:rsidRDefault="00211EFB" w:rsidP="00534743">
            <w:pPr>
              <w:spacing w:after="0" w:line="240" w:lineRule="auto"/>
              <w:jc w:val="both"/>
              <w:rPr>
                <w:rFonts w:eastAsia="Times New Roman" w:cstheme="minorHAnsi"/>
                <w:sz w:val="20"/>
                <w:szCs w:val="24"/>
              </w:rPr>
            </w:pPr>
          </w:p>
        </w:tc>
      </w:tr>
      <w:tr w:rsidR="00634949" w:rsidRPr="00634949" w:rsidTr="00211E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trPr>
        <w:tc>
          <w:tcPr>
            <w:tcW w:w="460" w:type="dxa"/>
            <w:shd w:val="clear" w:color="auto" w:fill="D9D9D9" w:themeFill="background1" w:themeFillShade="D9"/>
          </w:tcPr>
          <w:p w:rsidR="00634949" w:rsidRPr="00634949" w:rsidRDefault="00634949" w:rsidP="00534743">
            <w:pPr>
              <w:tabs>
                <w:tab w:val="left" w:pos="330"/>
              </w:tabs>
              <w:spacing w:after="0" w:line="240" w:lineRule="auto"/>
              <w:jc w:val="both"/>
              <w:rPr>
                <w:rFonts w:eastAsia="Times New Roman" w:cstheme="minorHAnsi"/>
                <w:sz w:val="24"/>
                <w:szCs w:val="24"/>
              </w:rPr>
            </w:pPr>
            <w:r w:rsidRPr="00634949">
              <w:rPr>
                <w:rFonts w:eastAsia="Times New Roman" w:cstheme="minorHAnsi"/>
                <w:sz w:val="24"/>
                <w:szCs w:val="24"/>
              </w:rPr>
              <w:t>21</w:t>
            </w:r>
          </w:p>
        </w:tc>
        <w:tc>
          <w:tcPr>
            <w:tcW w:w="0" w:type="auto"/>
            <w:gridSpan w:val="3"/>
          </w:tcPr>
          <w:p w:rsidR="00634949" w:rsidRPr="00634949" w:rsidRDefault="00634949" w:rsidP="00211EFB">
            <w:pPr>
              <w:spacing w:after="0" w:line="240" w:lineRule="auto"/>
              <w:jc w:val="both"/>
              <w:rPr>
                <w:sz w:val="24"/>
                <w:szCs w:val="24"/>
              </w:rPr>
            </w:pPr>
            <w:r w:rsidRPr="00634949">
              <w:rPr>
                <w:sz w:val="24"/>
                <w:szCs w:val="24"/>
              </w:rPr>
              <w:t>To be aware of and implement when necessary, the relevant establishment’s Child Protection procedures and commit to keeping all children safe in education.</w:t>
            </w:r>
          </w:p>
          <w:p w:rsidR="00634949" w:rsidRPr="00211EFB" w:rsidRDefault="00634949" w:rsidP="00534743">
            <w:pPr>
              <w:spacing w:after="0" w:line="240" w:lineRule="auto"/>
              <w:ind w:left="60"/>
              <w:jc w:val="both"/>
              <w:rPr>
                <w:rFonts w:eastAsia="Times New Roman" w:cstheme="minorHAnsi"/>
                <w:sz w:val="20"/>
                <w:szCs w:val="24"/>
              </w:rPr>
            </w:pPr>
          </w:p>
        </w:tc>
      </w:tr>
    </w:tbl>
    <w:p w:rsidR="00B03B20" w:rsidRPr="00634949" w:rsidRDefault="00B03B20" w:rsidP="00534743">
      <w:pPr>
        <w:spacing w:line="240" w:lineRule="auto"/>
        <w:rPr>
          <w:sz w:val="24"/>
          <w:szCs w:val="24"/>
        </w:rPr>
      </w:pPr>
      <w:r w:rsidRPr="00634949">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9148"/>
      </w:tblGrid>
      <w:tr w:rsidR="00893AA3" w:rsidRPr="00634949" w:rsidTr="005503D5">
        <w:tc>
          <w:tcPr>
            <w:tcW w:w="460" w:type="dxa"/>
            <w:tcBorders>
              <w:left w:val="single" w:sz="12" w:space="0" w:color="auto"/>
              <w:right w:val="single" w:sz="12" w:space="0" w:color="auto"/>
            </w:tcBorders>
            <w:shd w:val="clear" w:color="auto" w:fill="D9D9D9" w:themeFill="background1" w:themeFillShade="D9"/>
          </w:tcPr>
          <w:p w:rsidR="00893AA3" w:rsidRPr="00634949" w:rsidRDefault="00893AA3" w:rsidP="00534743">
            <w:pPr>
              <w:spacing w:after="0" w:line="240" w:lineRule="auto"/>
              <w:jc w:val="both"/>
              <w:rPr>
                <w:rFonts w:eastAsia="Times New Roman" w:cstheme="minorHAnsi"/>
                <w:b/>
                <w:bCs/>
                <w:sz w:val="24"/>
                <w:szCs w:val="24"/>
              </w:rPr>
            </w:pPr>
          </w:p>
        </w:tc>
        <w:tc>
          <w:tcPr>
            <w:tcW w:w="0" w:type="auto"/>
            <w:tcBorders>
              <w:left w:val="single" w:sz="12" w:space="0" w:color="auto"/>
              <w:right w:val="single" w:sz="12" w:space="0" w:color="auto"/>
            </w:tcBorders>
            <w:shd w:val="clear" w:color="auto" w:fill="E0E0E0"/>
          </w:tcPr>
          <w:p w:rsidR="00B03B20" w:rsidRPr="00634949" w:rsidRDefault="00B03B20" w:rsidP="00534743">
            <w:pPr>
              <w:spacing w:after="0" w:line="240" w:lineRule="auto"/>
              <w:jc w:val="center"/>
              <w:rPr>
                <w:rFonts w:eastAsia="Times New Roman" w:cstheme="minorHAnsi"/>
                <w:b/>
                <w:bCs/>
                <w:sz w:val="24"/>
                <w:szCs w:val="24"/>
              </w:rPr>
            </w:pPr>
          </w:p>
          <w:p w:rsidR="00893AA3" w:rsidRPr="00634949" w:rsidRDefault="00FC1BAA" w:rsidP="00534743">
            <w:pPr>
              <w:spacing w:after="0" w:line="240" w:lineRule="auto"/>
              <w:jc w:val="center"/>
              <w:rPr>
                <w:rFonts w:eastAsia="Times New Roman" w:cstheme="minorHAnsi"/>
                <w:b/>
                <w:bCs/>
                <w:sz w:val="24"/>
                <w:szCs w:val="24"/>
              </w:rPr>
            </w:pPr>
            <w:r w:rsidRPr="00634949">
              <w:rPr>
                <w:rFonts w:eastAsia="Times New Roman" w:cstheme="minorHAnsi"/>
                <w:b/>
                <w:bCs/>
                <w:color w:val="943634" w:themeColor="accent2" w:themeShade="BF"/>
                <w:sz w:val="24"/>
                <w:szCs w:val="24"/>
              </w:rPr>
              <w:t xml:space="preserve">PERSON SPECIFICATION AND </w:t>
            </w:r>
            <w:r w:rsidR="00893AA3" w:rsidRPr="00634949">
              <w:rPr>
                <w:rFonts w:eastAsia="Times New Roman" w:cstheme="minorHAnsi"/>
                <w:b/>
                <w:bCs/>
                <w:color w:val="943634" w:themeColor="accent2" w:themeShade="BF"/>
                <w:sz w:val="24"/>
                <w:szCs w:val="24"/>
              </w:rPr>
              <w:t>SUPPORTING PROCESSES</w:t>
            </w:r>
          </w:p>
          <w:p w:rsidR="00B03B20" w:rsidRPr="00634949" w:rsidRDefault="00B03B20" w:rsidP="00534743">
            <w:pPr>
              <w:spacing w:after="0" w:line="240" w:lineRule="auto"/>
              <w:jc w:val="center"/>
              <w:rPr>
                <w:rFonts w:eastAsia="Times New Roman" w:cstheme="minorHAnsi"/>
                <w:b/>
                <w:bCs/>
                <w:sz w:val="24"/>
                <w:szCs w:val="24"/>
              </w:rPr>
            </w:pPr>
          </w:p>
        </w:tc>
      </w:tr>
      <w:tr w:rsidR="00FC1BAA" w:rsidRPr="00634949" w:rsidTr="00FC1BAA">
        <w:tc>
          <w:tcPr>
            <w:tcW w:w="460" w:type="dxa"/>
            <w:tcBorders>
              <w:left w:val="single" w:sz="12" w:space="0" w:color="auto"/>
              <w:right w:val="single" w:sz="12" w:space="0" w:color="auto"/>
            </w:tcBorders>
            <w:shd w:val="clear" w:color="auto" w:fill="FFFFFF" w:themeFill="background1"/>
          </w:tcPr>
          <w:p w:rsidR="00FC1BAA" w:rsidRPr="00634949" w:rsidRDefault="00FC1BAA" w:rsidP="00534743">
            <w:pPr>
              <w:spacing w:after="0" w:line="240" w:lineRule="auto"/>
              <w:jc w:val="both"/>
              <w:rPr>
                <w:rFonts w:eastAsia="Times New Roman" w:cstheme="minorHAnsi"/>
                <w:b/>
                <w:bCs/>
                <w:color w:val="943634" w:themeColor="accent2" w:themeShade="BF"/>
                <w:sz w:val="24"/>
                <w:szCs w:val="24"/>
              </w:rPr>
            </w:pPr>
          </w:p>
        </w:tc>
        <w:tc>
          <w:tcPr>
            <w:tcW w:w="0" w:type="auto"/>
            <w:tcBorders>
              <w:left w:val="single" w:sz="12" w:space="0" w:color="auto"/>
              <w:right w:val="single" w:sz="12" w:space="0" w:color="auto"/>
            </w:tcBorders>
            <w:shd w:val="clear" w:color="auto" w:fill="FFFFFF" w:themeFill="background1"/>
          </w:tcPr>
          <w:p w:rsidR="00FC1BAA" w:rsidRPr="00634949" w:rsidRDefault="00FC1BAA" w:rsidP="00534743">
            <w:pPr>
              <w:spacing w:line="240" w:lineRule="auto"/>
              <w:rPr>
                <w:rFonts w:eastAsia="Times New Roman" w:cstheme="minorHAnsi"/>
                <w:b/>
                <w:bCs/>
                <w:color w:val="943634" w:themeColor="accent2" w:themeShade="BF"/>
                <w:sz w:val="24"/>
                <w:szCs w:val="24"/>
              </w:rPr>
            </w:pPr>
            <w:r w:rsidRPr="00634949">
              <w:rPr>
                <w:b/>
                <w:i/>
                <w:color w:val="943634" w:themeColor="accent2" w:themeShade="BF"/>
                <w:sz w:val="24"/>
                <w:szCs w:val="24"/>
              </w:rPr>
              <w:t>The ALP Governing Body is committed to safeguarding and promoting the welfare of children and young persons and head teachers must ensure that the highest priority is given to following the guidance and regulations to safeguard children and young people.  An Enhanced Disclosure from the Disclosure and Barring Service (DBS) will be required from the successful candidate.</w:t>
            </w:r>
          </w:p>
        </w:tc>
      </w:tr>
      <w:tr w:rsidR="00FC1BAA" w:rsidRPr="00634949" w:rsidTr="00FC1BAA">
        <w:tc>
          <w:tcPr>
            <w:tcW w:w="46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FC1BAA" w:rsidRPr="00634949" w:rsidRDefault="00FC1BAA" w:rsidP="00534743">
            <w:pPr>
              <w:spacing w:after="0" w:line="240" w:lineRule="auto"/>
              <w:jc w:val="both"/>
              <w:rPr>
                <w:rFonts w:eastAsia="Times New Roman" w:cstheme="minorHAnsi"/>
                <w:b/>
                <w:bCs/>
                <w:sz w:val="24"/>
                <w:szCs w:val="24"/>
              </w:rPr>
            </w:pPr>
          </w:p>
        </w:tc>
        <w:tc>
          <w:tcPr>
            <w:tcW w:w="0" w:type="auto"/>
            <w:tcBorders>
              <w:top w:val="single" w:sz="4" w:space="0" w:color="auto"/>
              <w:left w:val="single" w:sz="12" w:space="0" w:color="auto"/>
              <w:bottom w:val="single" w:sz="4" w:space="0" w:color="auto"/>
              <w:right w:val="single" w:sz="12" w:space="0" w:color="auto"/>
            </w:tcBorders>
            <w:shd w:val="clear" w:color="auto" w:fill="E0E0E0"/>
          </w:tcPr>
          <w:p w:rsidR="00FC1BAA" w:rsidRPr="00634949" w:rsidRDefault="00634949" w:rsidP="00534743">
            <w:pPr>
              <w:spacing w:line="240" w:lineRule="auto"/>
              <w:jc w:val="center"/>
              <w:rPr>
                <w:b/>
                <w:sz w:val="24"/>
                <w:szCs w:val="24"/>
              </w:rPr>
            </w:pPr>
            <w:r w:rsidRPr="00634949">
              <w:rPr>
                <w:b/>
                <w:color w:val="943634" w:themeColor="accent2" w:themeShade="BF"/>
                <w:sz w:val="24"/>
                <w:szCs w:val="24"/>
              </w:rPr>
              <w:t>KNOWLEDGE, SKILLS AND EXPERIENCE</w:t>
            </w:r>
          </w:p>
        </w:tc>
      </w:tr>
      <w:tr w:rsidR="00FC1BAA" w:rsidRPr="00634949" w:rsidTr="00FC1BAA">
        <w:tc>
          <w:tcPr>
            <w:tcW w:w="460" w:type="dxa"/>
            <w:tcBorders>
              <w:top w:val="single" w:sz="4" w:space="0" w:color="auto"/>
              <w:left w:val="single" w:sz="12" w:space="0" w:color="auto"/>
              <w:bottom w:val="single" w:sz="4" w:space="0" w:color="auto"/>
              <w:right w:val="single" w:sz="12" w:space="0" w:color="auto"/>
            </w:tcBorders>
            <w:shd w:val="clear" w:color="auto" w:fill="FFFFFF" w:themeFill="background1"/>
          </w:tcPr>
          <w:p w:rsidR="00FC1BAA" w:rsidRPr="00634949" w:rsidRDefault="00FC1BAA" w:rsidP="00534743">
            <w:pPr>
              <w:spacing w:after="0" w:line="240" w:lineRule="auto"/>
              <w:jc w:val="both"/>
              <w:rPr>
                <w:rFonts w:eastAsia="Times New Roman" w:cstheme="minorHAnsi"/>
                <w:b/>
                <w:bCs/>
                <w:sz w:val="24"/>
                <w:szCs w:val="24"/>
              </w:rPr>
            </w:pPr>
          </w:p>
        </w:tc>
        <w:tc>
          <w:tcPr>
            <w:tcW w:w="0" w:type="auto"/>
            <w:tcBorders>
              <w:top w:val="single" w:sz="4" w:space="0" w:color="auto"/>
              <w:left w:val="single" w:sz="12" w:space="0" w:color="auto"/>
              <w:bottom w:val="single" w:sz="4" w:space="0" w:color="auto"/>
              <w:right w:val="single" w:sz="12" w:space="0" w:color="auto"/>
            </w:tcBorders>
            <w:shd w:val="clear" w:color="auto" w:fill="FFFFFF" w:themeFill="background1"/>
          </w:tcPr>
          <w:p w:rsidR="00634949" w:rsidRPr="00634949" w:rsidRDefault="00634949" w:rsidP="00534743">
            <w:pPr>
              <w:widowControl w:val="0"/>
              <w:autoSpaceDE w:val="0"/>
              <w:autoSpaceDN w:val="0"/>
              <w:adjustRightInd w:val="0"/>
              <w:spacing w:after="0" w:line="240" w:lineRule="auto"/>
              <w:jc w:val="both"/>
              <w:rPr>
                <w:b/>
                <w:sz w:val="24"/>
                <w:szCs w:val="24"/>
              </w:rPr>
            </w:pPr>
            <w:r w:rsidRPr="00634949">
              <w:rPr>
                <w:b/>
                <w:sz w:val="24"/>
                <w:szCs w:val="24"/>
              </w:rPr>
              <w:t xml:space="preserve">The following are considered as ESSENTIAL: </w:t>
            </w:r>
          </w:p>
          <w:p w:rsidR="00634949" w:rsidRPr="00634949" w:rsidRDefault="00634949" w:rsidP="00534743">
            <w:pPr>
              <w:widowControl w:val="0"/>
              <w:autoSpaceDE w:val="0"/>
              <w:autoSpaceDN w:val="0"/>
              <w:adjustRightInd w:val="0"/>
              <w:spacing w:after="0" w:line="240" w:lineRule="auto"/>
              <w:jc w:val="both"/>
              <w:rPr>
                <w:sz w:val="24"/>
                <w:szCs w:val="24"/>
              </w:rPr>
            </w:pPr>
          </w:p>
          <w:p w:rsidR="00FC1BAA" w:rsidRPr="00634949" w:rsidRDefault="00FC1BAA" w:rsidP="00534743">
            <w:pPr>
              <w:pStyle w:val="ListParagraph"/>
              <w:widowControl w:val="0"/>
              <w:numPr>
                <w:ilvl w:val="0"/>
                <w:numId w:val="6"/>
              </w:numPr>
              <w:autoSpaceDE w:val="0"/>
              <w:autoSpaceDN w:val="0"/>
              <w:adjustRightInd w:val="0"/>
              <w:spacing w:after="0" w:line="240" w:lineRule="auto"/>
              <w:jc w:val="both"/>
              <w:rPr>
                <w:sz w:val="24"/>
                <w:szCs w:val="24"/>
              </w:rPr>
            </w:pPr>
            <w:r w:rsidRPr="00634949">
              <w:rPr>
                <w:sz w:val="24"/>
                <w:szCs w:val="24"/>
              </w:rPr>
              <w:t xml:space="preserve">Experience of working with children and young people.  Essential to hold NVQ Level 2 and desirable to hold NVQ Level 3 or equivalent (in a relevant area).  </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 xml:space="preserve">Experience of working using solution-focussed practice. </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Good interpersonal skills.</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Proficient in agreed standards in Health and Safety.</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Knowledge of relevant legislation.</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Good organisational skills.</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Experience of working in a multi-disciplinary environment.</w:t>
            </w:r>
          </w:p>
          <w:p w:rsidR="00FC1BAA" w:rsidRPr="00634949"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Ability to produce reports for managers.</w:t>
            </w:r>
          </w:p>
          <w:p w:rsidR="00FC1BAA" w:rsidRDefault="00FC1BAA"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sidRPr="00634949">
              <w:rPr>
                <w:sz w:val="24"/>
                <w:szCs w:val="24"/>
              </w:rPr>
              <w:t>Experience of delivering and designing group or training programmes.</w:t>
            </w:r>
          </w:p>
          <w:p w:rsidR="005127EE" w:rsidRPr="00634949" w:rsidRDefault="005127EE" w:rsidP="00534743">
            <w:pPr>
              <w:pStyle w:val="ListParagraph"/>
              <w:widowControl w:val="0"/>
              <w:numPr>
                <w:ilvl w:val="0"/>
                <w:numId w:val="6"/>
              </w:numPr>
              <w:tabs>
                <w:tab w:val="num" w:pos="1440"/>
              </w:tabs>
              <w:autoSpaceDE w:val="0"/>
              <w:autoSpaceDN w:val="0"/>
              <w:adjustRightInd w:val="0"/>
              <w:spacing w:after="0" w:line="240" w:lineRule="auto"/>
              <w:jc w:val="both"/>
              <w:rPr>
                <w:sz w:val="24"/>
                <w:szCs w:val="24"/>
              </w:rPr>
            </w:pPr>
            <w:r>
              <w:rPr>
                <w:sz w:val="24"/>
                <w:szCs w:val="24"/>
              </w:rPr>
              <w:t xml:space="preserve">The ability to travel between ALP schools and other locations. </w:t>
            </w:r>
          </w:p>
          <w:p w:rsidR="00FC1BAA" w:rsidRPr="00634949" w:rsidRDefault="00FC1BAA" w:rsidP="00534743">
            <w:pPr>
              <w:spacing w:line="240" w:lineRule="auto"/>
              <w:rPr>
                <w:b/>
                <w:i/>
                <w:sz w:val="24"/>
                <w:szCs w:val="24"/>
              </w:rPr>
            </w:pPr>
          </w:p>
          <w:p w:rsidR="00FC1BAA" w:rsidRPr="00634949" w:rsidRDefault="00634949" w:rsidP="00534743">
            <w:pPr>
              <w:widowControl w:val="0"/>
              <w:tabs>
                <w:tab w:val="num" w:pos="1440"/>
              </w:tabs>
              <w:autoSpaceDE w:val="0"/>
              <w:autoSpaceDN w:val="0"/>
              <w:adjustRightInd w:val="0"/>
              <w:spacing w:after="0" w:line="240" w:lineRule="auto"/>
              <w:jc w:val="both"/>
              <w:rPr>
                <w:b/>
                <w:sz w:val="24"/>
                <w:szCs w:val="24"/>
              </w:rPr>
            </w:pPr>
            <w:r w:rsidRPr="00634949">
              <w:rPr>
                <w:b/>
                <w:sz w:val="24"/>
                <w:szCs w:val="24"/>
              </w:rPr>
              <w:t>This is because t</w:t>
            </w:r>
            <w:r w:rsidR="00FC1BAA" w:rsidRPr="00634949">
              <w:rPr>
                <w:b/>
                <w:sz w:val="24"/>
                <w:szCs w:val="24"/>
              </w:rPr>
              <w:t>here is a requirement to:-</w:t>
            </w:r>
          </w:p>
          <w:p w:rsidR="00FC1BAA" w:rsidRPr="00634949" w:rsidRDefault="00FC1BAA" w:rsidP="00534743">
            <w:pPr>
              <w:pStyle w:val="ListParagraph"/>
              <w:widowControl w:val="0"/>
              <w:numPr>
                <w:ilvl w:val="0"/>
                <w:numId w:val="7"/>
              </w:numPr>
              <w:autoSpaceDE w:val="0"/>
              <w:autoSpaceDN w:val="0"/>
              <w:adjustRightInd w:val="0"/>
              <w:spacing w:after="0" w:line="240" w:lineRule="auto"/>
              <w:jc w:val="both"/>
              <w:rPr>
                <w:sz w:val="24"/>
                <w:szCs w:val="24"/>
              </w:rPr>
            </w:pPr>
            <w:r w:rsidRPr="00634949">
              <w:rPr>
                <w:sz w:val="24"/>
                <w:szCs w:val="24"/>
              </w:rPr>
              <w:t>undertake difficult tasks</w:t>
            </w:r>
          </w:p>
          <w:p w:rsidR="00FC1BAA" w:rsidRPr="00634949" w:rsidRDefault="00FC1BAA" w:rsidP="00534743">
            <w:pPr>
              <w:pStyle w:val="ListParagraph"/>
              <w:numPr>
                <w:ilvl w:val="0"/>
                <w:numId w:val="7"/>
              </w:numPr>
              <w:spacing w:after="0" w:line="240" w:lineRule="auto"/>
              <w:jc w:val="both"/>
              <w:rPr>
                <w:sz w:val="24"/>
                <w:szCs w:val="24"/>
              </w:rPr>
            </w:pPr>
            <w:r w:rsidRPr="00634949">
              <w:rPr>
                <w:sz w:val="24"/>
                <w:szCs w:val="24"/>
              </w:rPr>
              <w:t>follow complex instructions</w:t>
            </w:r>
          </w:p>
          <w:p w:rsidR="00FC1BAA" w:rsidRPr="00634949" w:rsidRDefault="00FC1BAA" w:rsidP="00534743">
            <w:pPr>
              <w:pStyle w:val="ListParagraph"/>
              <w:widowControl w:val="0"/>
              <w:numPr>
                <w:ilvl w:val="0"/>
                <w:numId w:val="7"/>
              </w:numPr>
              <w:autoSpaceDE w:val="0"/>
              <w:autoSpaceDN w:val="0"/>
              <w:adjustRightInd w:val="0"/>
              <w:spacing w:after="0" w:line="240" w:lineRule="auto"/>
              <w:jc w:val="both"/>
              <w:rPr>
                <w:sz w:val="24"/>
                <w:szCs w:val="24"/>
              </w:rPr>
            </w:pPr>
            <w:r w:rsidRPr="00634949">
              <w:rPr>
                <w:sz w:val="24"/>
                <w:szCs w:val="24"/>
              </w:rPr>
              <w:t>make assessments and analyse data</w:t>
            </w:r>
          </w:p>
          <w:p w:rsidR="00FC1BAA" w:rsidRPr="00634949" w:rsidRDefault="00FC1BAA" w:rsidP="00534743">
            <w:pPr>
              <w:pStyle w:val="ListParagraph"/>
              <w:widowControl w:val="0"/>
              <w:numPr>
                <w:ilvl w:val="0"/>
                <w:numId w:val="7"/>
              </w:numPr>
              <w:autoSpaceDE w:val="0"/>
              <w:autoSpaceDN w:val="0"/>
              <w:adjustRightInd w:val="0"/>
              <w:spacing w:after="0" w:line="240" w:lineRule="auto"/>
              <w:jc w:val="both"/>
              <w:rPr>
                <w:sz w:val="24"/>
                <w:szCs w:val="24"/>
              </w:rPr>
            </w:pPr>
            <w:r w:rsidRPr="00634949">
              <w:rPr>
                <w:sz w:val="24"/>
                <w:szCs w:val="24"/>
              </w:rPr>
              <w:t>problem solve</w:t>
            </w:r>
          </w:p>
          <w:p w:rsidR="00FC1BAA" w:rsidRPr="00634949" w:rsidRDefault="00FC1BAA" w:rsidP="00534743">
            <w:pPr>
              <w:pStyle w:val="ListParagraph"/>
              <w:widowControl w:val="0"/>
              <w:numPr>
                <w:ilvl w:val="0"/>
                <w:numId w:val="7"/>
              </w:numPr>
              <w:autoSpaceDE w:val="0"/>
              <w:autoSpaceDN w:val="0"/>
              <w:adjustRightInd w:val="0"/>
              <w:spacing w:after="0" w:line="240" w:lineRule="auto"/>
              <w:jc w:val="both"/>
              <w:rPr>
                <w:sz w:val="24"/>
                <w:szCs w:val="24"/>
              </w:rPr>
            </w:pPr>
            <w:r w:rsidRPr="00634949">
              <w:rPr>
                <w:sz w:val="24"/>
                <w:szCs w:val="24"/>
              </w:rPr>
              <w:t>implement and review action plans</w:t>
            </w:r>
          </w:p>
          <w:p w:rsidR="00FC1BAA" w:rsidRPr="00634949" w:rsidRDefault="00FC1BAA" w:rsidP="00534743">
            <w:pPr>
              <w:pStyle w:val="ListParagraph"/>
              <w:widowControl w:val="0"/>
              <w:numPr>
                <w:ilvl w:val="0"/>
                <w:numId w:val="7"/>
              </w:numPr>
              <w:autoSpaceDE w:val="0"/>
              <w:autoSpaceDN w:val="0"/>
              <w:adjustRightInd w:val="0"/>
              <w:spacing w:after="0" w:line="240" w:lineRule="auto"/>
              <w:jc w:val="both"/>
              <w:rPr>
                <w:sz w:val="24"/>
                <w:szCs w:val="24"/>
              </w:rPr>
            </w:pPr>
            <w:r w:rsidRPr="00634949">
              <w:rPr>
                <w:sz w:val="24"/>
                <w:szCs w:val="24"/>
              </w:rPr>
              <w:t>act as a Lead Professional.</w:t>
            </w:r>
          </w:p>
          <w:p w:rsidR="00FC1BAA" w:rsidRPr="00634949" w:rsidRDefault="00FC1BAA" w:rsidP="00534743">
            <w:pPr>
              <w:spacing w:line="240" w:lineRule="auto"/>
              <w:rPr>
                <w:b/>
                <w:i/>
                <w:sz w:val="24"/>
                <w:szCs w:val="24"/>
              </w:rPr>
            </w:pPr>
          </w:p>
        </w:tc>
      </w:tr>
      <w:tr w:rsidR="00634949" w:rsidRPr="00634949" w:rsidTr="005503D5">
        <w:tc>
          <w:tcPr>
            <w:tcW w:w="460" w:type="dxa"/>
            <w:tcBorders>
              <w:left w:val="single" w:sz="12" w:space="0" w:color="auto"/>
              <w:right w:val="single" w:sz="12" w:space="0" w:color="auto"/>
            </w:tcBorders>
            <w:shd w:val="clear" w:color="auto" w:fill="D9D9D9" w:themeFill="background1" w:themeFillShade="D9"/>
          </w:tcPr>
          <w:p w:rsidR="00893AA3" w:rsidRPr="00634949" w:rsidRDefault="00893AA3" w:rsidP="00534743">
            <w:pPr>
              <w:spacing w:after="0" w:line="240" w:lineRule="auto"/>
              <w:jc w:val="both"/>
              <w:rPr>
                <w:rFonts w:eastAsia="Times New Roman" w:cstheme="minorHAnsi"/>
                <w:b/>
                <w:bCs/>
                <w:color w:val="943634" w:themeColor="accent2" w:themeShade="BF"/>
                <w:sz w:val="24"/>
                <w:szCs w:val="24"/>
              </w:rPr>
            </w:pPr>
          </w:p>
        </w:tc>
        <w:tc>
          <w:tcPr>
            <w:tcW w:w="0" w:type="auto"/>
            <w:tcBorders>
              <w:left w:val="single" w:sz="12" w:space="0" w:color="auto"/>
              <w:right w:val="single" w:sz="12" w:space="0" w:color="auto"/>
            </w:tcBorders>
            <w:shd w:val="clear" w:color="auto" w:fill="E0E0E0"/>
          </w:tcPr>
          <w:p w:rsidR="00893AA3" w:rsidRPr="00634949" w:rsidRDefault="00634949" w:rsidP="00534743">
            <w:pPr>
              <w:spacing w:after="0" w:line="240" w:lineRule="auto"/>
              <w:jc w:val="both"/>
              <w:rPr>
                <w:rFonts w:eastAsia="Times New Roman" w:cstheme="minorHAnsi"/>
                <w:i/>
                <w:iCs/>
                <w:color w:val="943634" w:themeColor="accent2" w:themeShade="BF"/>
                <w:sz w:val="24"/>
                <w:szCs w:val="24"/>
              </w:rPr>
            </w:pPr>
            <w:r w:rsidRPr="00634949">
              <w:rPr>
                <w:rFonts w:eastAsia="Times New Roman" w:cstheme="minorHAnsi"/>
                <w:b/>
                <w:bCs/>
                <w:color w:val="943634" w:themeColor="accent2" w:themeShade="BF"/>
                <w:sz w:val="24"/>
                <w:szCs w:val="24"/>
              </w:rPr>
              <w:t>Decision m</w:t>
            </w:r>
            <w:r w:rsidR="00893AA3" w:rsidRPr="00634949">
              <w:rPr>
                <w:rFonts w:eastAsia="Times New Roman" w:cstheme="minorHAnsi"/>
                <w:b/>
                <w:bCs/>
                <w:color w:val="943634" w:themeColor="accent2" w:themeShade="BF"/>
                <w:sz w:val="24"/>
                <w:szCs w:val="24"/>
              </w:rPr>
              <w:t>aking</w:t>
            </w:r>
            <w:r w:rsidRPr="00634949">
              <w:rPr>
                <w:rFonts w:eastAsia="Times New Roman" w:cstheme="minorHAnsi"/>
                <w:b/>
                <w:bCs/>
                <w:color w:val="943634" w:themeColor="accent2" w:themeShade="BF"/>
                <w:sz w:val="24"/>
                <w:szCs w:val="24"/>
              </w:rPr>
              <w:t xml:space="preserve"> requirements of the role</w:t>
            </w:r>
            <w:r w:rsidR="00893AA3" w:rsidRPr="00634949">
              <w:rPr>
                <w:rFonts w:eastAsia="Times New Roman" w:cstheme="minorHAnsi"/>
                <w:b/>
                <w:bCs/>
                <w:color w:val="943634" w:themeColor="accent2" w:themeShade="BF"/>
                <w:sz w:val="24"/>
                <w:szCs w:val="24"/>
              </w:rPr>
              <w:t>:</w:t>
            </w:r>
            <w:r w:rsidR="00893AA3" w:rsidRPr="00634949">
              <w:rPr>
                <w:rFonts w:eastAsia="Times New Roman" w:cstheme="minorHAnsi"/>
                <w:color w:val="943634" w:themeColor="accent2" w:themeShade="BF"/>
                <w:sz w:val="24"/>
                <w:szCs w:val="24"/>
              </w:rPr>
              <w:t xml:space="preserve"> </w:t>
            </w:r>
          </w:p>
        </w:tc>
      </w:tr>
      <w:tr w:rsidR="00893AA3" w:rsidRPr="00634949" w:rsidTr="00211EFB">
        <w:tc>
          <w:tcPr>
            <w:tcW w:w="460" w:type="dxa"/>
            <w:tcBorders>
              <w:left w:val="single" w:sz="12" w:space="0" w:color="auto"/>
              <w:bottom w:val="single" w:sz="4" w:space="0" w:color="auto"/>
              <w:right w:val="single" w:sz="12" w:space="0" w:color="auto"/>
            </w:tcBorders>
            <w:shd w:val="clear" w:color="auto" w:fill="auto"/>
          </w:tcPr>
          <w:p w:rsidR="00893AA3" w:rsidRPr="00634949" w:rsidRDefault="00893AA3" w:rsidP="00534743">
            <w:pPr>
              <w:spacing w:after="0" w:line="240" w:lineRule="auto"/>
              <w:jc w:val="both"/>
              <w:rPr>
                <w:rFonts w:eastAsia="Times New Roman" w:cstheme="minorHAnsi"/>
                <w:sz w:val="24"/>
                <w:szCs w:val="24"/>
                <w:lang w:eastAsia="zh-CN"/>
              </w:rPr>
            </w:pPr>
          </w:p>
        </w:tc>
        <w:tc>
          <w:tcPr>
            <w:tcW w:w="0" w:type="auto"/>
            <w:tcBorders>
              <w:left w:val="single" w:sz="12" w:space="0" w:color="auto"/>
              <w:bottom w:val="single" w:sz="4" w:space="0" w:color="auto"/>
              <w:right w:val="single" w:sz="12" w:space="0" w:color="auto"/>
            </w:tcBorders>
          </w:tcPr>
          <w:p w:rsidR="00893AA3" w:rsidRPr="00634949" w:rsidRDefault="00893AA3"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Ensure all systems to capture information are appropriate and operate effectively and efficiently, whilst maintaining a compatibility with the information requirement.</w:t>
            </w:r>
          </w:p>
          <w:p w:rsidR="00893AA3" w:rsidRPr="00634949" w:rsidRDefault="00893AA3" w:rsidP="00534743">
            <w:pPr>
              <w:spacing w:after="0" w:line="240" w:lineRule="auto"/>
              <w:jc w:val="both"/>
              <w:rPr>
                <w:rFonts w:eastAsia="Times New Roman" w:cstheme="minorHAnsi"/>
                <w:sz w:val="24"/>
                <w:szCs w:val="24"/>
                <w:lang w:eastAsia="zh-CN"/>
              </w:rPr>
            </w:pPr>
          </w:p>
          <w:p w:rsidR="00893AA3" w:rsidRPr="00634949" w:rsidRDefault="00893AA3" w:rsidP="00534743">
            <w:pPr>
              <w:spacing w:after="0" w:line="240" w:lineRule="auto"/>
              <w:jc w:val="both"/>
              <w:rPr>
                <w:rFonts w:eastAsia="Times New Roman" w:cstheme="minorHAnsi"/>
                <w:sz w:val="24"/>
                <w:szCs w:val="24"/>
              </w:rPr>
            </w:pPr>
            <w:r w:rsidRPr="00634949">
              <w:rPr>
                <w:rFonts w:eastAsia="Times New Roman" w:cstheme="minorHAnsi"/>
                <w:sz w:val="24"/>
                <w:szCs w:val="24"/>
              </w:rPr>
              <w:t>Where necessary identify the appropriate agency and provide the contact either directly or on the family’s behalf to ensure this contact takes place.</w:t>
            </w:r>
          </w:p>
          <w:p w:rsidR="00893AA3" w:rsidRPr="00634949" w:rsidRDefault="00893AA3" w:rsidP="00534743">
            <w:pPr>
              <w:spacing w:after="0" w:line="240" w:lineRule="auto"/>
              <w:jc w:val="both"/>
              <w:rPr>
                <w:rFonts w:eastAsia="Times New Roman" w:cstheme="minorHAnsi"/>
                <w:sz w:val="24"/>
                <w:szCs w:val="24"/>
                <w:highlight w:val="yellow"/>
              </w:rPr>
            </w:pPr>
          </w:p>
          <w:p w:rsidR="00893AA3" w:rsidRPr="00634949" w:rsidRDefault="00893AA3" w:rsidP="00534743">
            <w:pPr>
              <w:spacing w:after="0" w:line="240" w:lineRule="auto"/>
              <w:jc w:val="both"/>
              <w:rPr>
                <w:rFonts w:eastAsia="Times New Roman" w:cstheme="minorHAnsi"/>
                <w:sz w:val="24"/>
                <w:szCs w:val="24"/>
                <w:highlight w:val="green"/>
              </w:rPr>
            </w:pPr>
            <w:r w:rsidRPr="00634949">
              <w:rPr>
                <w:rFonts w:eastAsia="Times New Roman" w:cstheme="minorHAnsi"/>
                <w:sz w:val="24"/>
                <w:szCs w:val="24"/>
              </w:rPr>
              <w:t>Anticipate any difficulties that may delay implementation and make recommendations on agreeable solutions to those situations in order to ensure achievement of original plan.</w:t>
            </w:r>
          </w:p>
          <w:p w:rsidR="00893AA3" w:rsidRPr="00634949" w:rsidRDefault="00893AA3" w:rsidP="00534743">
            <w:pPr>
              <w:spacing w:after="0" w:line="240" w:lineRule="auto"/>
              <w:jc w:val="both"/>
              <w:rPr>
                <w:rFonts w:eastAsia="Times New Roman" w:cstheme="minorHAnsi"/>
                <w:b/>
                <w:bCs/>
                <w:sz w:val="24"/>
                <w:szCs w:val="24"/>
                <w:lang w:eastAsia="zh-CN"/>
              </w:rPr>
            </w:pPr>
          </w:p>
        </w:tc>
      </w:tr>
      <w:tr w:rsidR="00634949" w:rsidRPr="00634949" w:rsidTr="005503D5">
        <w:tc>
          <w:tcPr>
            <w:tcW w:w="460" w:type="dxa"/>
            <w:tcBorders>
              <w:left w:val="single" w:sz="12" w:space="0" w:color="auto"/>
              <w:right w:val="single" w:sz="12" w:space="0" w:color="auto"/>
            </w:tcBorders>
            <w:shd w:val="clear" w:color="auto" w:fill="D9D9D9" w:themeFill="background1" w:themeFillShade="D9"/>
          </w:tcPr>
          <w:p w:rsidR="00893AA3" w:rsidRPr="00634949" w:rsidRDefault="00893AA3" w:rsidP="00534743">
            <w:pPr>
              <w:spacing w:after="0" w:line="240" w:lineRule="auto"/>
              <w:jc w:val="both"/>
              <w:rPr>
                <w:rFonts w:eastAsia="Times New Roman" w:cstheme="minorHAnsi"/>
                <w:b/>
                <w:bCs/>
                <w:color w:val="943634" w:themeColor="accent2" w:themeShade="BF"/>
                <w:sz w:val="24"/>
                <w:szCs w:val="24"/>
              </w:rPr>
            </w:pPr>
          </w:p>
        </w:tc>
        <w:tc>
          <w:tcPr>
            <w:tcW w:w="0" w:type="auto"/>
            <w:tcBorders>
              <w:left w:val="single" w:sz="12" w:space="0" w:color="auto"/>
              <w:right w:val="single" w:sz="12" w:space="0" w:color="auto"/>
            </w:tcBorders>
            <w:shd w:val="clear" w:color="auto" w:fill="E0E0E0"/>
          </w:tcPr>
          <w:p w:rsidR="00893AA3" w:rsidRPr="00634949" w:rsidRDefault="00893AA3" w:rsidP="00534743">
            <w:pPr>
              <w:spacing w:after="0" w:line="240" w:lineRule="auto"/>
              <w:jc w:val="both"/>
              <w:rPr>
                <w:rFonts w:eastAsia="Times New Roman" w:cstheme="minorHAnsi"/>
                <w:i/>
                <w:iCs/>
                <w:color w:val="943634" w:themeColor="accent2" w:themeShade="BF"/>
                <w:sz w:val="24"/>
                <w:szCs w:val="24"/>
              </w:rPr>
            </w:pPr>
            <w:r w:rsidRPr="00634949">
              <w:rPr>
                <w:rFonts w:eastAsia="Times New Roman" w:cstheme="minorHAnsi"/>
                <w:b/>
                <w:bCs/>
                <w:color w:val="943634" w:themeColor="accent2" w:themeShade="BF"/>
                <w:sz w:val="24"/>
                <w:szCs w:val="24"/>
              </w:rPr>
              <w:t>Physica</w:t>
            </w:r>
            <w:r w:rsidR="00634949" w:rsidRPr="00634949">
              <w:rPr>
                <w:rFonts w:eastAsia="Times New Roman" w:cstheme="minorHAnsi"/>
                <w:b/>
                <w:bCs/>
                <w:color w:val="943634" w:themeColor="accent2" w:themeShade="BF"/>
                <w:sz w:val="24"/>
                <w:szCs w:val="24"/>
              </w:rPr>
              <w:t>l Effort and Working Conditions of the role</w:t>
            </w:r>
          </w:p>
        </w:tc>
      </w:tr>
      <w:tr w:rsidR="00893AA3" w:rsidRPr="00634949" w:rsidTr="00211EFB">
        <w:tc>
          <w:tcPr>
            <w:tcW w:w="460" w:type="dxa"/>
            <w:tcBorders>
              <w:left w:val="single" w:sz="12" w:space="0" w:color="auto"/>
              <w:bottom w:val="single" w:sz="4" w:space="0" w:color="auto"/>
              <w:right w:val="single" w:sz="12" w:space="0" w:color="auto"/>
            </w:tcBorders>
            <w:shd w:val="clear" w:color="auto" w:fill="auto"/>
          </w:tcPr>
          <w:p w:rsidR="00893AA3" w:rsidRPr="00634949" w:rsidRDefault="00893AA3" w:rsidP="00534743">
            <w:pPr>
              <w:spacing w:after="0" w:line="240" w:lineRule="auto"/>
              <w:jc w:val="both"/>
              <w:rPr>
                <w:rFonts w:eastAsia="Times New Roman" w:cstheme="minorHAnsi"/>
                <w:sz w:val="24"/>
                <w:szCs w:val="24"/>
              </w:rPr>
            </w:pPr>
          </w:p>
        </w:tc>
        <w:tc>
          <w:tcPr>
            <w:tcW w:w="0" w:type="auto"/>
            <w:tcBorders>
              <w:left w:val="single" w:sz="12" w:space="0" w:color="auto"/>
              <w:bottom w:val="single" w:sz="4" w:space="0" w:color="auto"/>
              <w:right w:val="single" w:sz="12" w:space="0" w:color="auto"/>
            </w:tcBorders>
          </w:tcPr>
          <w:p w:rsidR="00893AA3" w:rsidRPr="00634949" w:rsidRDefault="00893AA3" w:rsidP="00534743">
            <w:pPr>
              <w:spacing w:after="0" w:line="240" w:lineRule="auto"/>
              <w:jc w:val="both"/>
              <w:rPr>
                <w:rFonts w:eastAsia="Times New Roman" w:cstheme="minorHAnsi"/>
                <w:b/>
                <w:bCs/>
                <w:color w:val="000000"/>
                <w:sz w:val="24"/>
                <w:szCs w:val="24"/>
              </w:rPr>
            </w:pPr>
            <w:r w:rsidRPr="00634949">
              <w:rPr>
                <w:rFonts w:eastAsia="Times New Roman" w:cstheme="minorHAnsi"/>
                <w:color w:val="000000"/>
                <w:sz w:val="24"/>
                <w:szCs w:val="24"/>
              </w:rPr>
              <w:t>The postholder’s work will involve the use of computer systems.</w:t>
            </w:r>
            <w:r w:rsidRPr="00634949">
              <w:rPr>
                <w:rFonts w:eastAsia="Times New Roman" w:cstheme="minorHAnsi"/>
                <w:b/>
                <w:bCs/>
                <w:color w:val="000000"/>
                <w:sz w:val="24"/>
                <w:szCs w:val="24"/>
              </w:rPr>
              <w:t xml:space="preserve">  </w:t>
            </w:r>
          </w:p>
          <w:p w:rsidR="00893AA3" w:rsidRPr="00634949" w:rsidRDefault="00893AA3" w:rsidP="00534743">
            <w:pPr>
              <w:spacing w:after="0" w:line="240" w:lineRule="auto"/>
              <w:jc w:val="both"/>
              <w:rPr>
                <w:rFonts w:eastAsia="Times New Roman" w:cstheme="minorHAnsi"/>
                <w:b/>
                <w:bCs/>
                <w:color w:val="000000"/>
                <w:sz w:val="24"/>
                <w:szCs w:val="24"/>
              </w:rPr>
            </w:pPr>
          </w:p>
          <w:p w:rsidR="00893AA3" w:rsidRPr="00634949" w:rsidRDefault="00893AA3" w:rsidP="00534743">
            <w:pPr>
              <w:tabs>
                <w:tab w:val="num" w:pos="2160"/>
              </w:tabs>
              <w:spacing w:after="0" w:line="240" w:lineRule="auto"/>
              <w:jc w:val="both"/>
              <w:rPr>
                <w:rFonts w:eastAsia="Times New Roman" w:cstheme="minorHAnsi"/>
                <w:sz w:val="24"/>
                <w:szCs w:val="24"/>
              </w:rPr>
            </w:pPr>
            <w:r w:rsidRPr="00634949">
              <w:rPr>
                <w:rFonts w:eastAsia="Times New Roman" w:cstheme="minorHAnsi"/>
                <w:color w:val="000000"/>
                <w:sz w:val="24"/>
                <w:szCs w:val="24"/>
              </w:rPr>
              <w:t xml:space="preserve">The postholder may be required to transport service users.  </w:t>
            </w:r>
          </w:p>
          <w:p w:rsidR="00893AA3" w:rsidRPr="00634949" w:rsidRDefault="00893AA3" w:rsidP="00534743">
            <w:pPr>
              <w:tabs>
                <w:tab w:val="num" w:pos="2160"/>
              </w:tabs>
              <w:spacing w:after="0" w:line="240" w:lineRule="auto"/>
              <w:ind w:left="110"/>
              <w:jc w:val="both"/>
              <w:rPr>
                <w:rFonts w:eastAsia="Times New Roman" w:cstheme="minorHAnsi"/>
                <w:sz w:val="24"/>
                <w:szCs w:val="24"/>
              </w:rPr>
            </w:pPr>
          </w:p>
          <w:p w:rsidR="00893AA3" w:rsidRPr="00634949" w:rsidRDefault="00893AA3" w:rsidP="00534743">
            <w:pPr>
              <w:spacing w:after="0" w:line="240" w:lineRule="auto"/>
              <w:jc w:val="both"/>
              <w:rPr>
                <w:rFonts w:eastAsia="Times New Roman" w:cstheme="minorHAnsi"/>
                <w:sz w:val="24"/>
                <w:szCs w:val="24"/>
              </w:rPr>
            </w:pPr>
            <w:r w:rsidRPr="00634949">
              <w:rPr>
                <w:rFonts w:eastAsia="Times New Roman" w:cstheme="minorHAnsi"/>
                <w:sz w:val="24"/>
                <w:szCs w:val="24"/>
              </w:rPr>
              <w:lastRenderedPageBreak/>
              <w:t>The postholder may undertake home visits or offer appointments where they may be exposed to unpredictable behaviour and unpleasant environments.  There is a risk of acquired infection, verbal or physical abuse.</w:t>
            </w:r>
          </w:p>
          <w:p w:rsidR="00893AA3" w:rsidRPr="00634949" w:rsidRDefault="00893AA3" w:rsidP="00534743">
            <w:pPr>
              <w:spacing w:after="0" w:line="240" w:lineRule="auto"/>
              <w:jc w:val="both"/>
              <w:rPr>
                <w:rFonts w:eastAsia="Times New Roman" w:cstheme="minorHAnsi"/>
                <w:b/>
                <w:bCs/>
                <w:color w:val="000000"/>
                <w:sz w:val="24"/>
                <w:szCs w:val="24"/>
              </w:rPr>
            </w:pPr>
          </w:p>
          <w:p w:rsidR="00893AA3" w:rsidRPr="00634949" w:rsidRDefault="00893AA3"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The postholder may work alone outside office hours and therefore must adhere to health and safety working procedures, i.e. lone working.</w:t>
            </w:r>
          </w:p>
          <w:p w:rsidR="00893AA3" w:rsidRPr="00634949" w:rsidRDefault="00893AA3" w:rsidP="00534743">
            <w:pPr>
              <w:spacing w:after="0" w:line="240" w:lineRule="auto"/>
              <w:jc w:val="both"/>
              <w:rPr>
                <w:rFonts w:eastAsia="Times New Roman" w:cstheme="minorHAnsi"/>
                <w:color w:val="000000"/>
                <w:sz w:val="24"/>
                <w:szCs w:val="24"/>
              </w:rPr>
            </w:pPr>
            <w:r w:rsidRPr="00634949">
              <w:rPr>
                <w:rFonts w:eastAsia="Times New Roman" w:cstheme="minorHAnsi"/>
                <w:sz w:val="24"/>
                <w:szCs w:val="24"/>
              </w:rPr>
              <w:tab/>
            </w:r>
          </w:p>
        </w:tc>
      </w:tr>
      <w:tr w:rsidR="00634949" w:rsidRPr="00634949" w:rsidTr="005503D5">
        <w:tc>
          <w:tcPr>
            <w:tcW w:w="460" w:type="dxa"/>
            <w:tcBorders>
              <w:left w:val="single" w:sz="12" w:space="0" w:color="auto"/>
              <w:right w:val="single" w:sz="12" w:space="0" w:color="auto"/>
            </w:tcBorders>
            <w:shd w:val="clear" w:color="auto" w:fill="D9D9D9" w:themeFill="background1" w:themeFillShade="D9"/>
          </w:tcPr>
          <w:p w:rsidR="00893AA3" w:rsidRPr="00634949" w:rsidRDefault="00893AA3" w:rsidP="00534743">
            <w:pPr>
              <w:spacing w:after="0" w:line="240" w:lineRule="auto"/>
              <w:jc w:val="both"/>
              <w:rPr>
                <w:rFonts w:eastAsia="Times New Roman" w:cstheme="minorHAnsi"/>
                <w:b/>
                <w:bCs/>
                <w:color w:val="943634" w:themeColor="accent2" w:themeShade="BF"/>
                <w:sz w:val="24"/>
                <w:szCs w:val="24"/>
              </w:rPr>
            </w:pPr>
          </w:p>
        </w:tc>
        <w:tc>
          <w:tcPr>
            <w:tcW w:w="0" w:type="auto"/>
            <w:tcBorders>
              <w:left w:val="single" w:sz="12" w:space="0" w:color="auto"/>
              <w:right w:val="single" w:sz="12" w:space="0" w:color="auto"/>
            </w:tcBorders>
            <w:shd w:val="clear" w:color="auto" w:fill="E0E0E0"/>
          </w:tcPr>
          <w:p w:rsidR="00893AA3" w:rsidRPr="00634949" w:rsidRDefault="00893AA3" w:rsidP="00534743">
            <w:pPr>
              <w:spacing w:after="0" w:line="240" w:lineRule="auto"/>
              <w:jc w:val="both"/>
              <w:rPr>
                <w:rFonts w:eastAsia="Times New Roman" w:cstheme="minorHAnsi"/>
                <w:i/>
                <w:iCs/>
                <w:color w:val="943634" w:themeColor="accent2" w:themeShade="BF"/>
                <w:sz w:val="24"/>
                <w:szCs w:val="24"/>
              </w:rPr>
            </w:pPr>
            <w:r w:rsidRPr="00634949">
              <w:rPr>
                <w:rFonts w:eastAsia="Times New Roman" w:cstheme="minorHAnsi"/>
                <w:b/>
                <w:bCs/>
                <w:color w:val="943634" w:themeColor="accent2" w:themeShade="BF"/>
                <w:sz w:val="24"/>
                <w:szCs w:val="24"/>
              </w:rPr>
              <w:t>Contacts and Relationships</w:t>
            </w:r>
            <w:r w:rsidR="00634949" w:rsidRPr="00634949">
              <w:rPr>
                <w:rFonts w:eastAsia="Times New Roman" w:cstheme="minorHAnsi"/>
                <w:b/>
                <w:bCs/>
                <w:color w:val="943634" w:themeColor="accent2" w:themeShade="BF"/>
                <w:sz w:val="24"/>
                <w:szCs w:val="24"/>
              </w:rPr>
              <w:t xml:space="preserve"> of the role</w:t>
            </w:r>
          </w:p>
        </w:tc>
      </w:tr>
      <w:tr w:rsidR="00893AA3" w:rsidRPr="00634949" w:rsidTr="00211EFB">
        <w:tc>
          <w:tcPr>
            <w:tcW w:w="460" w:type="dxa"/>
            <w:tcBorders>
              <w:left w:val="single" w:sz="12" w:space="0" w:color="auto"/>
              <w:bottom w:val="single" w:sz="4" w:space="0" w:color="auto"/>
              <w:right w:val="single" w:sz="12" w:space="0" w:color="auto"/>
            </w:tcBorders>
            <w:shd w:val="clear" w:color="auto" w:fill="auto"/>
          </w:tcPr>
          <w:p w:rsidR="00893AA3" w:rsidRPr="00634949" w:rsidRDefault="00893AA3" w:rsidP="00534743">
            <w:pPr>
              <w:spacing w:after="0" w:line="240" w:lineRule="auto"/>
              <w:jc w:val="both"/>
              <w:rPr>
                <w:rFonts w:eastAsia="Times New Roman" w:cstheme="minorHAnsi"/>
                <w:sz w:val="24"/>
                <w:szCs w:val="24"/>
              </w:rPr>
            </w:pPr>
          </w:p>
        </w:tc>
        <w:tc>
          <w:tcPr>
            <w:tcW w:w="0" w:type="auto"/>
            <w:tcBorders>
              <w:left w:val="single" w:sz="12" w:space="0" w:color="auto"/>
              <w:bottom w:val="single" w:sz="4" w:space="0" w:color="auto"/>
              <w:right w:val="single" w:sz="12" w:space="0" w:color="auto"/>
            </w:tcBorders>
          </w:tcPr>
          <w:p w:rsidR="00893AA3" w:rsidRPr="00634949" w:rsidRDefault="00893AA3" w:rsidP="00534743">
            <w:pPr>
              <w:spacing w:after="0" w:line="240" w:lineRule="auto"/>
              <w:jc w:val="both"/>
              <w:rPr>
                <w:rFonts w:eastAsia="Times New Roman" w:cstheme="minorHAnsi"/>
                <w:sz w:val="24"/>
                <w:szCs w:val="24"/>
              </w:rPr>
            </w:pPr>
            <w:r w:rsidRPr="00634949">
              <w:rPr>
                <w:rFonts w:eastAsia="Times New Roman" w:cstheme="minorHAnsi"/>
                <w:sz w:val="24"/>
                <w:szCs w:val="24"/>
              </w:rPr>
              <w:t xml:space="preserve">Work closely with families, schools and other support services to ensure synergy around the delivery of parenting support, Early help agenda and deployment of staff and targeted activity. </w:t>
            </w:r>
          </w:p>
          <w:p w:rsidR="00893AA3" w:rsidRPr="00634949" w:rsidRDefault="00893AA3" w:rsidP="00534743">
            <w:pPr>
              <w:spacing w:after="0" w:line="240" w:lineRule="auto"/>
              <w:jc w:val="both"/>
              <w:rPr>
                <w:rFonts w:eastAsia="Times New Roman" w:cstheme="minorHAnsi"/>
                <w:sz w:val="24"/>
                <w:szCs w:val="24"/>
              </w:rPr>
            </w:pPr>
          </w:p>
          <w:p w:rsidR="00893AA3" w:rsidRPr="00634949" w:rsidRDefault="00893AA3" w:rsidP="00534743">
            <w:pPr>
              <w:tabs>
                <w:tab w:val="num" w:pos="440"/>
              </w:tabs>
              <w:spacing w:after="0" w:line="240" w:lineRule="auto"/>
              <w:jc w:val="both"/>
              <w:rPr>
                <w:rFonts w:eastAsia="Times New Roman" w:cstheme="minorHAnsi"/>
                <w:sz w:val="24"/>
                <w:szCs w:val="24"/>
              </w:rPr>
            </w:pPr>
            <w:r w:rsidRPr="00634949">
              <w:rPr>
                <w:rFonts w:eastAsia="Times New Roman" w:cstheme="minorHAnsi"/>
                <w:sz w:val="24"/>
                <w:szCs w:val="24"/>
              </w:rPr>
              <w:t>The postholder will need to meet and communicate both verbally and in writing with a number of service users and voluntary and statutory services.</w:t>
            </w:r>
          </w:p>
          <w:p w:rsidR="00893AA3" w:rsidRPr="00634949" w:rsidRDefault="00893AA3" w:rsidP="00534743">
            <w:pPr>
              <w:tabs>
                <w:tab w:val="num" w:pos="440"/>
              </w:tabs>
              <w:spacing w:after="0" w:line="240" w:lineRule="auto"/>
              <w:ind w:left="440" w:hanging="330"/>
              <w:jc w:val="both"/>
              <w:rPr>
                <w:rFonts w:eastAsia="Times New Roman" w:cstheme="minorHAnsi"/>
                <w:sz w:val="24"/>
                <w:szCs w:val="24"/>
              </w:rPr>
            </w:pPr>
          </w:p>
          <w:p w:rsidR="00893AA3" w:rsidRPr="00634949" w:rsidRDefault="00893AA3" w:rsidP="00534743">
            <w:pPr>
              <w:tabs>
                <w:tab w:val="num" w:pos="440"/>
              </w:tabs>
              <w:spacing w:after="0" w:line="240" w:lineRule="auto"/>
              <w:jc w:val="both"/>
              <w:rPr>
                <w:rFonts w:eastAsia="Times New Roman" w:cstheme="minorHAnsi"/>
                <w:sz w:val="24"/>
                <w:szCs w:val="24"/>
              </w:rPr>
            </w:pPr>
            <w:r w:rsidRPr="00634949">
              <w:rPr>
                <w:rFonts w:eastAsia="Times New Roman" w:cstheme="minorHAnsi"/>
                <w:sz w:val="24"/>
                <w:szCs w:val="24"/>
              </w:rPr>
              <w:t>The postholder will need to be able to explain complex and detailed ideas or information to service users who may have limited literacy skills and for whom English may be an additional language.</w:t>
            </w:r>
          </w:p>
          <w:p w:rsidR="00893AA3" w:rsidRPr="00634949" w:rsidRDefault="00893AA3" w:rsidP="00534743">
            <w:pPr>
              <w:tabs>
                <w:tab w:val="num" w:pos="440"/>
              </w:tabs>
              <w:spacing w:after="0" w:line="240" w:lineRule="auto"/>
              <w:ind w:left="440" w:hanging="330"/>
              <w:jc w:val="both"/>
              <w:rPr>
                <w:rFonts w:eastAsia="Times New Roman" w:cstheme="minorHAnsi"/>
                <w:sz w:val="24"/>
                <w:szCs w:val="24"/>
              </w:rPr>
            </w:pPr>
          </w:p>
          <w:p w:rsidR="00893AA3" w:rsidRPr="00634949" w:rsidRDefault="00893AA3" w:rsidP="00534743">
            <w:pPr>
              <w:tabs>
                <w:tab w:val="num" w:pos="440"/>
              </w:tabs>
              <w:spacing w:after="0" w:line="240" w:lineRule="auto"/>
              <w:jc w:val="both"/>
              <w:rPr>
                <w:rFonts w:eastAsia="Times New Roman" w:cstheme="minorHAnsi"/>
                <w:sz w:val="24"/>
                <w:szCs w:val="24"/>
              </w:rPr>
            </w:pPr>
            <w:r w:rsidRPr="00634949">
              <w:rPr>
                <w:rFonts w:eastAsia="Times New Roman" w:cstheme="minorHAnsi"/>
                <w:sz w:val="24"/>
                <w:szCs w:val="24"/>
              </w:rPr>
              <w:t>Frequent contact with statutory services, voluntary agencies, early help services and service users as part of undertaking or contributing to action plans and assessments.</w:t>
            </w:r>
          </w:p>
          <w:p w:rsidR="00893AA3" w:rsidRPr="00634949" w:rsidRDefault="00893AA3" w:rsidP="00534743">
            <w:pPr>
              <w:tabs>
                <w:tab w:val="num" w:pos="440"/>
              </w:tabs>
              <w:spacing w:after="0" w:line="240" w:lineRule="auto"/>
              <w:jc w:val="both"/>
              <w:rPr>
                <w:rFonts w:eastAsia="Times New Roman" w:cstheme="minorHAnsi"/>
                <w:sz w:val="24"/>
                <w:szCs w:val="24"/>
              </w:rPr>
            </w:pPr>
          </w:p>
          <w:p w:rsidR="00893AA3" w:rsidRPr="00634949" w:rsidRDefault="00893AA3" w:rsidP="00534743">
            <w:pPr>
              <w:tabs>
                <w:tab w:val="num" w:pos="440"/>
              </w:tabs>
              <w:spacing w:after="0" w:line="240" w:lineRule="auto"/>
              <w:jc w:val="both"/>
              <w:rPr>
                <w:rFonts w:eastAsia="Times New Roman" w:cstheme="minorHAnsi"/>
                <w:sz w:val="24"/>
                <w:szCs w:val="24"/>
              </w:rPr>
            </w:pPr>
            <w:r w:rsidRPr="00634949">
              <w:rPr>
                <w:rFonts w:eastAsia="Times New Roman" w:cstheme="minorHAnsi"/>
                <w:sz w:val="24"/>
                <w:szCs w:val="24"/>
              </w:rPr>
              <w:t>The postholder will need to build relationships and work with a variety of professionals to ensure that their service delivery is part of co-ordinated and cohesive services to children, young people and their families.</w:t>
            </w:r>
          </w:p>
          <w:p w:rsidR="00893AA3" w:rsidRPr="00634949" w:rsidRDefault="00893AA3" w:rsidP="00534743">
            <w:pPr>
              <w:tabs>
                <w:tab w:val="num" w:pos="440"/>
              </w:tabs>
              <w:spacing w:after="0" w:line="240" w:lineRule="auto"/>
              <w:ind w:left="440" w:hanging="330"/>
              <w:jc w:val="both"/>
              <w:rPr>
                <w:rFonts w:eastAsia="Times New Roman" w:cstheme="minorHAnsi"/>
                <w:sz w:val="24"/>
                <w:szCs w:val="24"/>
              </w:rPr>
            </w:pPr>
          </w:p>
          <w:p w:rsidR="00893AA3" w:rsidRPr="00634949" w:rsidRDefault="00893AA3" w:rsidP="00534743">
            <w:pPr>
              <w:spacing w:after="120" w:line="240" w:lineRule="auto"/>
              <w:jc w:val="both"/>
              <w:rPr>
                <w:rFonts w:eastAsia="Times New Roman" w:cstheme="minorHAnsi"/>
                <w:sz w:val="24"/>
                <w:szCs w:val="24"/>
                <w:lang w:eastAsia="zh-CN"/>
              </w:rPr>
            </w:pPr>
            <w:r w:rsidRPr="00634949">
              <w:rPr>
                <w:rFonts w:eastAsia="Times New Roman" w:cstheme="minorHAnsi"/>
                <w:sz w:val="24"/>
                <w:szCs w:val="24"/>
                <w:lang w:eastAsia="zh-CN"/>
              </w:rPr>
              <w:t>The postholder will need to attend Team around the school (TAS) meetings where they may need to contribute verbally or produce written reports.</w:t>
            </w:r>
          </w:p>
          <w:p w:rsidR="00893AA3" w:rsidRPr="00634949" w:rsidRDefault="00893AA3" w:rsidP="00534743">
            <w:pPr>
              <w:spacing w:after="0" w:line="240" w:lineRule="auto"/>
              <w:jc w:val="both"/>
              <w:rPr>
                <w:rFonts w:eastAsia="Times New Roman" w:cstheme="minorHAnsi"/>
                <w:sz w:val="24"/>
                <w:szCs w:val="24"/>
              </w:rPr>
            </w:pPr>
          </w:p>
        </w:tc>
      </w:tr>
      <w:tr w:rsidR="00634949" w:rsidRPr="00634949" w:rsidTr="005503D5">
        <w:tc>
          <w:tcPr>
            <w:tcW w:w="460" w:type="dxa"/>
            <w:tcBorders>
              <w:left w:val="single" w:sz="12" w:space="0" w:color="auto"/>
              <w:right w:val="single" w:sz="12" w:space="0" w:color="auto"/>
            </w:tcBorders>
            <w:shd w:val="clear" w:color="auto" w:fill="D9D9D9" w:themeFill="background1" w:themeFillShade="D9"/>
          </w:tcPr>
          <w:p w:rsidR="00893AA3" w:rsidRPr="00634949" w:rsidRDefault="00893AA3" w:rsidP="00534743">
            <w:pPr>
              <w:spacing w:after="0" w:line="240" w:lineRule="auto"/>
              <w:jc w:val="both"/>
              <w:rPr>
                <w:rFonts w:eastAsia="Times New Roman" w:cstheme="minorHAnsi"/>
                <w:b/>
                <w:bCs/>
                <w:color w:val="943634" w:themeColor="accent2" w:themeShade="BF"/>
                <w:sz w:val="24"/>
                <w:szCs w:val="24"/>
              </w:rPr>
            </w:pPr>
          </w:p>
        </w:tc>
        <w:tc>
          <w:tcPr>
            <w:tcW w:w="0" w:type="auto"/>
            <w:tcBorders>
              <w:left w:val="single" w:sz="12" w:space="0" w:color="auto"/>
              <w:right w:val="single" w:sz="12" w:space="0" w:color="auto"/>
            </w:tcBorders>
            <w:shd w:val="clear" w:color="auto" w:fill="E0E0E0"/>
          </w:tcPr>
          <w:p w:rsidR="00893AA3" w:rsidRPr="00634949" w:rsidRDefault="00893AA3" w:rsidP="00534743">
            <w:pPr>
              <w:spacing w:after="0" w:line="240" w:lineRule="auto"/>
              <w:jc w:val="both"/>
              <w:rPr>
                <w:rFonts w:eastAsia="Times New Roman" w:cstheme="minorHAnsi"/>
                <w:i/>
                <w:iCs/>
                <w:color w:val="943634" w:themeColor="accent2" w:themeShade="BF"/>
                <w:sz w:val="24"/>
                <w:szCs w:val="24"/>
              </w:rPr>
            </w:pPr>
            <w:r w:rsidRPr="00634949">
              <w:rPr>
                <w:rFonts w:eastAsia="Times New Roman" w:cstheme="minorHAnsi"/>
                <w:b/>
                <w:bCs/>
                <w:color w:val="943634" w:themeColor="accent2" w:themeShade="BF"/>
                <w:sz w:val="24"/>
                <w:szCs w:val="24"/>
              </w:rPr>
              <w:t>Additional Information:</w:t>
            </w:r>
            <w:r w:rsidRPr="00634949">
              <w:rPr>
                <w:rFonts w:eastAsia="Times New Roman" w:cstheme="minorHAnsi"/>
                <w:color w:val="943634" w:themeColor="accent2" w:themeShade="BF"/>
                <w:sz w:val="24"/>
                <w:szCs w:val="24"/>
              </w:rPr>
              <w:t xml:space="preserve"> </w:t>
            </w:r>
          </w:p>
        </w:tc>
      </w:tr>
      <w:tr w:rsidR="00893AA3" w:rsidRPr="00634949" w:rsidTr="00211EFB">
        <w:tc>
          <w:tcPr>
            <w:tcW w:w="460" w:type="dxa"/>
            <w:tcBorders>
              <w:left w:val="single" w:sz="12" w:space="0" w:color="auto"/>
              <w:bottom w:val="single" w:sz="4" w:space="0" w:color="auto"/>
              <w:right w:val="single" w:sz="12" w:space="0" w:color="auto"/>
            </w:tcBorders>
            <w:shd w:val="clear" w:color="auto" w:fill="auto"/>
          </w:tcPr>
          <w:p w:rsidR="00893AA3" w:rsidRPr="00634949" w:rsidRDefault="00893AA3" w:rsidP="00534743">
            <w:pPr>
              <w:spacing w:after="0" w:line="240" w:lineRule="auto"/>
              <w:jc w:val="both"/>
              <w:rPr>
                <w:rFonts w:eastAsia="Times New Roman" w:cstheme="minorHAnsi"/>
                <w:sz w:val="24"/>
                <w:szCs w:val="24"/>
              </w:rPr>
            </w:pPr>
          </w:p>
        </w:tc>
        <w:tc>
          <w:tcPr>
            <w:tcW w:w="0" w:type="auto"/>
            <w:tcBorders>
              <w:left w:val="single" w:sz="12" w:space="0" w:color="auto"/>
              <w:bottom w:val="single" w:sz="4" w:space="0" w:color="auto"/>
              <w:right w:val="single" w:sz="12" w:space="0" w:color="auto"/>
            </w:tcBorders>
          </w:tcPr>
          <w:p w:rsidR="00893AA3" w:rsidRPr="00634949" w:rsidRDefault="00893AA3" w:rsidP="00534743">
            <w:pPr>
              <w:spacing w:after="0" w:line="240" w:lineRule="auto"/>
              <w:jc w:val="both"/>
              <w:rPr>
                <w:rFonts w:eastAsia="Times New Roman" w:cstheme="minorHAnsi"/>
                <w:sz w:val="24"/>
                <w:szCs w:val="24"/>
              </w:rPr>
            </w:pPr>
            <w:r w:rsidRPr="00634949">
              <w:rPr>
                <w:rFonts w:eastAsia="Times New Roman" w:cstheme="minorHAnsi"/>
                <w:sz w:val="24"/>
                <w:szCs w:val="24"/>
              </w:rPr>
              <w:t>The postholder will need to be self-motivated and work independently in a focused and task centred way.</w:t>
            </w:r>
          </w:p>
          <w:p w:rsidR="00893AA3" w:rsidRPr="00634949" w:rsidRDefault="00893AA3" w:rsidP="00534743">
            <w:pPr>
              <w:tabs>
                <w:tab w:val="num" w:pos="440"/>
              </w:tabs>
              <w:spacing w:after="0" w:line="240" w:lineRule="auto"/>
              <w:ind w:left="440" w:hanging="330"/>
              <w:jc w:val="both"/>
              <w:rPr>
                <w:rFonts w:eastAsia="Times New Roman" w:cstheme="minorHAnsi"/>
                <w:sz w:val="24"/>
                <w:szCs w:val="24"/>
              </w:rPr>
            </w:pPr>
          </w:p>
          <w:p w:rsidR="00893AA3" w:rsidRPr="00634949" w:rsidRDefault="00893AA3" w:rsidP="00534743">
            <w:pPr>
              <w:spacing w:after="0" w:line="240" w:lineRule="auto"/>
              <w:jc w:val="both"/>
              <w:rPr>
                <w:rFonts w:eastAsia="Times New Roman" w:cstheme="minorHAnsi"/>
                <w:sz w:val="24"/>
                <w:szCs w:val="24"/>
              </w:rPr>
            </w:pPr>
            <w:r w:rsidRPr="00634949">
              <w:rPr>
                <w:rFonts w:eastAsia="Times New Roman" w:cstheme="minorHAnsi"/>
                <w:sz w:val="24"/>
                <w:szCs w:val="24"/>
              </w:rPr>
              <w:t>The postholder will need significant unsupervised contact with children, young people and their families.  An enhanced Disclosure and Barring Service (DBS) will be required.</w:t>
            </w:r>
          </w:p>
          <w:p w:rsidR="00893AA3" w:rsidRPr="00634949" w:rsidRDefault="00893AA3" w:rsidP="00534743">
            <w:pPr>
              <w:tabs>
                <w:tab w:val="num" w:pos="440"/>
              </w:tabs>
              <w:spacing w:after="0" w:line="240" w:lineRule="auto"/>
              <w:ind w:left="440" w:hanging="330"/>
              <w:jc w:val="both"/>
              <w:rPr>
                <w:rFonts w:eastAsia="Times New Roman" w:cstheme="minorHAnsi"/>
                <w:sz w:val="24"/>
                <w:szCs w:val="24"/>
              </w:rPr>
            </w:pPr>
          </w:p>
          <w:p w:rsidR="00893AA3" w:rsidRPr="00634949" w:rsidRDefault="00893AA3" w:rsidP="00534743">
            <w:pPr>
              <w:spacing w:after="0" w:line="240" w:lineRule="auto"/>
              <w:jc w:val="both"/>
              <w:rPr>
                <w:rFonts w:eastAsia="Times New Roman" w:cstheme="minorHAnsi"/>
                <w:sz w:val="24"/>
                <w:szCs w:val="24"/>
              </w:rPr>
            </w:pPr>
            <w:r w:rsidRPr="00634949">
              <w:rPr>
                <w:rFonts w:eastAsia="Times New Roman" w:cstheme="minorHAnsi"/>
                <w:sz w:val="24"/>
                <w:szCs w:val="24"/>
              </w:rPr>
              <w:t>This post is exempt from the provisions of the Rehabilitation of Offenders Act.</w:t>
            </w:r>
          </w:p>
          <w:p w:rsidR="00893AA3" w:rsidRPr="00634949" w:rsidRDefault="00893AA3" w:rsidP="00534743">
            <w:pPr>
              <w:spacing w:after="0" w:line="240" w:lineRule="auto"/>
              <w:jc w:val="both"/>
              <w:rPr>
                <w:rFonts w:eastAsia="Times New Roman" w:cstheme="minorHAnsi"/>
                <w:b/>
                <w:bCs/>
                <w:sz w:val="24"/>
                <w:szCs w:val="24"/>
              </w:rPr>
            </w:pPr>
          </w:p>
        </w:tc>
      </w:tr>
      <w:tr w:rsidR="00634949" w:rsidRPr="00634949" w:rsidTr="00FC1BAA">
        <w:tc>
          <w:tcPr>
            <w:tcW w:w="46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FC1BAA" w:rsidRPr="00634949" w:rsidRDefault="00FC1BAA" w:rsidP="00534743">
            <w:pPr>
              <w:spacing w:after="0" w:line="240" w:lineRule="auto"/>
              <w:jc w:val="both"/>
              <w:rPr>
                <w:rFonts w:eastAsia="Times New Roman" w:cstheme="minorHAnsi"/>
                <w:b/>
                <w:color w:val="943634" w:themeColor="accent2" w:themeShade="BF"/>
                <w:sz w:val="24"/>
                <w:szCs w:val="24"/>
              </w:rPr>
            </w:pPr>
          </w:p>
        </w:tc>
        <w:tc>
          <w:tcPr>
            <w:tcW w:w="0" w:type="auto"/>
            <w:tcBorders>
              <w:top w:val="single" w:sz="4" w:space="0" w:color="auto"/>
              <w:left w:val="single" w:sz="12" w:space="0" w:color="auto"/>
              <w:bottom w:val="single" w:sz="4" w:space="0" w:color="auto"/>
              <w:right w:val="single" w:sz="12" w:space="0" w:color="auto"/>
            </w:tcBorders>
            <w:shd w:val="clear" w:color="auto" w:fill="E0E0E0"/>
          </w:tcPr>
          <w:p w:rsidR="00FC1BAA" w:rsidRPr="00634949" w:rsidRDefault="00FC1BAA" w:rsidP="00534743">
            <w:pPr>
              <w:spacing w:after="0" w:line="240" w:lineRule="auto"/>
              <w:jc w:val="both"/>
              <w:rPr>
                <w:rFonts w:eastAsia="Times New Roman" w:cstheme="minorHAnsi"/>
                <w:b/>
                <w:color w:val="943634" w:themeColor="accent2" w:themeShade="BF"/>
                <w:sz w:val="24"/>
                <w:szCs w:val="24"/>
              </w:rPr>
            </w:pPr>
            <w:r w:rsidRPr="00634949">
              <w:rPr>
                <w:rFonts w:eastAsia="Times New Roman" w:cstheme="minorHAnsi"/>
                <w:b/>
                <w:color w:val="943634" w:themeColor="accent2" w:themeShade="BF"/>
                <w:sz w:val="24"/>
                <w:szCs w:val="24"/>
              </w:rPr>
              <w:t>Problem Solving and Creativity: Give examples of the problem solving and creativity involved in the job.  This should include resolving issues over interruptions to work deadlines, priorities and changing demands.  How often do these issues occur?</w:t>
            </w:r>
          </w:p>
        </w:tc>
      </w:tr>
      <w:tr w:rsidR="00FC1BAA" w:rsidRPr="00634949" w:rsidTr="00211EFB">
        <w:tc>
          <w:tcPr>
            <w:tcW w:w="460" w:type="dxa"/>
            <w:tcBorders>
              <w:top w:val="single" w:sz="4" w:space="0" w:color="auto"/>
              <w:left w:val="single" w:sz="12" w:space="0" w:color="auto"/>
              <w:bottom w:val="single" w:sz="4" w:space="0" w:color="auto"/>
              <w:right w:val="single" w:sz="12" w:space="0" w:color="auto"/>
            </w:tcBorders>
            <w:shd w:val="clear" w:color="auto" w:fill="auto"/>
          </w:tcPr>
          <w:p w:rsidR="00FC1BAA" w:rsidRPr="00634949" w:rsidRDefault="00FC1BAA" w:rsidP="00534743">
            <w:pPr>
              <w:spacing w:after="0" w:line="240" w:lineRule="auto"/>
              <w:jc w:val="both"/>
              <w:rPr>
                <w:rFonts w:eastAsia="Times New Roman" w:cstheme="minorHAnsi"/>
                <w:color w:val="000000"/>
                <w:sz w:val="24"/>
                <w:szCs w:val="24"/>
              </w:rPr>
            </w:pPr>
          </w:p>
        </w:tc>
        <w:tc>
          <w:tcPr>
            <w:tcW w:w="0" w:type="auto"/>
            <w:tcBorders>
              <w:top w:val="single" w:sz="4" w:space="0" w:color="auto"/>
              <w:left w:val="single" w:sz="12" w:space="0" w:color="auto"/>
              <w:bottom w:val="single" w:sz="4" w:space="0" w:color="auto"/>
              <w:right w:val="single" w:sz="12" w:space="0" w:color="auto"/>
            </w:tcBorders>
          </w:tcPr>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Investigate absences and establish the real reason behind these occurrences.  Provide advice and guidance to other agencies’ workers and share information on the likely cause and determine and implement solutions to resolve position.</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Ability to make holistic assessments and work with children, young people and their families to devise action plans linked to assessed needs.</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Ability to work with competing deadlines and changing demands.</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lastRenderedPageBreak/>
              <w:t>Ability to think and deliver services in a creative and non-stigmatising way.</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Ability to understand and interpret legislation to meet service requirements.</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Ability to work with other services and professionals to deliver coherent and effective services to children and their families.</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Ability to work independently taking responsibility for decisions within agreed good practice boundaries (including information sharing).</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Analyse information to enable proactive advice and guidance to be given to the focused group before issues arise.  Ensure a confidential discussion is arranged and that information is provided from all known sources without breaking any confidences or data protection regulations.</w:t>
            </w:r>
          </w:p>
          <w:p w:rsidR="00FC1BAA" w:rsidRPr="00634949" w:rsidRDefault="00FC1BAA" w:rsidP="00534743">
            <w:pPr>
              <w:spacing w:after="0" w:line="240" w:lineRule="auto"/>
              <w:jc w:val="both"/>
              <w:rPr>
                <w:rFonts w:eastAsia="Times New Roman" w:cstheme="minorHAnsi"/>
                <w:color w:val="000000"/>
                <w:sz w:val="24"/>
                <w:szCs w:val="24"/>
              </w:rPr>
            </w:pPr>
          </w:p>
          <w:p w:rsidR="00FC1BAA" w:rsidRPr="00634949" w:rsidRDefault="00FC1BAA" w:rsidP="00534743">
            <w:pPr>
              <w:spacing w:after="0" w:line="240" w:lineRule="auto"/>
              <w:jc w:val="both"/>
              <w:rPr>
                <w:rFonts w:eastAsia="Times New Roman" w:cstheme="minorHAnsi"/>
                <w:color w:val="000000"/>
                <w:sz w:val="24"/>
                <w:szCs w:val="24"/>
              </w:rPr>
            </w:pPr>
            <w:r w:rsidRPr="00634949">
              <w:rPr>
                <w:rFonts w:eastAsia="Times New Roman" w:cstheme="minorHAnsi"/>
                <w:color w:val="000000"/>
                <w:sz w:val="24"/>
                <w:szCs w:val="24"/>
              </w:rPr>
              <w:t xml:space="preserve">Support children/young people and parent/carers to identify how they can overcome challenges to enable better engagement with their education. </w:t>
            </w:r>
          </w:p>
          <w:p w:rsidR="00FC1BAA" w:rsidRPr="00634949" w:rsidRDefault="00FC1BAA" w:rsidP="00534743">
            <w:pPr>
              <w:spacing w:after="0" w:line="240" w:lineRule="auto"/>
              <w:jc w:val="both"/>
              <w:rPr>
                <w:rFonts w:eastAsia="Times New Roman" w:cstheme="minorHAnsi"/>
                <w:color w:val="000000"/>
                <w:sz w:val="24"/>
                <w:szCs w:val="24"/>
              </w:rPr>
            </w:pPr>
          </w:p>
        </w:tc>
      </w:tr>
    </w:tbl>
    <w:p w:rsidR="008E6FD7" w:rsidRPr="00634949" w:rsidRDefault="008E6FD7" w:rsidP="00534743">
      <w:pPr>
        <w:spacing w:after="0" w:line="240" w:lineRule="auto"/>
        <w:jc w:val="both"/>
        <w:rPr>
          <w:rFonts w:eastAsia="Times New Roman" w:cstheme="minorHAnsi"/>
          <w:bCs/>
          <w:spacing w:val="-3"/>
          <w:sz w:val="24"/>
          <w:szCs w:val="24"/>
          <w:lang w:eastAsia="zh-CN"/>
        </w:rPr>
      </w:pPr>
    </w:p>
    <w:p w:rsidR="008E6FD7" w:rsidRPr="00634949" w:rsidRDefault="008E6FD7" w:rsidP="00534743">
      <w:pPr>
        <w:spacing w:after="0" w:line="240" w:lineRule="auto"/>
        <w:jc w:val="both"/>
        <w:rPr>
          <w:rFonts w:eastAsia="Times New Roman" w:cstheme="minorHAnsi"/>
          <w:bCs/>
          <w:spacing w:val="-3"/>
          <w:sz w:val="24"/>
          <w:szCs w:val="24"/>
          <w:lang w:eastAsia="zh-CN"/>
        </w:rPr>
      </w:pPr>
    </w:p>
    <w:p w:rsidR="008E6FD7" w:rsidRPr="00634949" w:rsidRDefault="008E6FD7" w:rsidP="00534743">
      <w:pPr>
        <w:spacing w:after="0" w:line="240" w:lineRule="auto"/>
        <w:jc w:val="both"/>
        <w:rPr>
          <w:rFonts w:eastAsia="Times New Roman" w:cstheme="minorHAnsi"/>
          <w:bCs/>
          <w:spacing w:val="-3"/>
          <w:sz w:val="24"/>
          <w:szCs w:val="24"/>
          <w:lang w:eastAsia="zh-CN"/>
        </w:rPr>
      </w:pPr>
    </w:p>
    <w:p w:rsidR="004427B2" w:rsidRPr="00634949" w:rsidRDefault="004427B2" w:rsidP="00534743">
      <w:pPr>
        <w:spacing w:line="240" w:lineRule="auto"/>
        <w:rPr>
          <w:rFonts w:eastAsia="Times New Roman" w:cstheme="minorHAnsi"/>
          <w:bCs/>
          <w:spacing w:val="-3"/>
          <w:sz w:val="24"/>
          <w:szCs w:val="24"/>
          <w:lang w:eastAsia="zh-CN"/>
        </w:rPr>
      </w:pPr>
      <w:r w:rsidRPr="00634949">
        <w:rPr>
          <w:rFonts w:eastAsia="Times New Roman" w:cstheme="minorHAnsi"/>
          <w:bCs/>
          <w:spacing w:val="-3"/>
          <w:sz w:val="24"/>
          <w:szCs w:val="24"/>
          <w:lang w:eastAsia="zh-CN"/>
        </w:rPr>
        <w:br w:type="page"/>
      </w:r>
    </w:p>
    <w:p w:rsidR="00FE4645" w:rsidRPr="00634949" w:rsidRDefault="00FE4645" w:rsidP="00534743">
      <w:pPr>
        <w:spacing w:after="0" w:line="240" w:lineRule="auto"/>
        <w:jc w:val="both"/>
        <w:rPr>
          <w:rFonts w:eastAsia="Times New Roman" w:cstheme="minorHAnsi"/>
          <w:b/>
          <w:bCs/>
          <w:spacing w:val="-3"/>
          <w:sz w:val="24"/>
          <w:szCs w:val="24"/>
          <w:lang w:eastAsia="zh-CN"/>
        </w:rPr>
      </w:pPr>
      <w:r w:rsidRPr="00634949">
        <w:rPr>
          <w:rFonts w:eastAsia="Times New Roman" w:cstheme="minorHAnsi"/>
          <w:b/>
          <w:bCs/>
          <w:spacing w:val="-3"/>
          <w:sz w:val="24"/>
          <w:szCs w:val="24"/>
          <w:lang w:eastAsia="zh-CN"/>
        </w:rPr>
        <w:lastRenderedPageBreak/>
        <w:t>PERSON SPECIFICATION</w:t>
      </w:r>
    </w:p>
    <w:p w:rsidR="00FE4645" w:rsidRPr="00634949" w:rsidRDefault="00FE4645" w:rsidP="00534743">
      <w:pPr>
        <w:tabs>
          <w:tab w:val="left" w:pos="-720"/>
        </w:tabs>
        <w:suppressAutoHyphens/>
        <w:spacing w:after="0" w:line="240" w:lineRule="auto"/>
        <w:ind w:left="-720" w:right="-720"/>
        <w:jc w:val="both"/>
        <w:rPr>
          <w:rFonts w:eastAsia="Times New Roman" w:cstheme="minorHAnsi"/>
          <w:b/>
          <w:bCs/>
          <w:spacing w:val="-3"/>
          <w:sz w:val="24"/>
          <w:szCs w:val="24"/>
          <w:lang w:eastAsia="zh-CN"/>
        </w:rPr>
      </w:pPr>
    </w:p>
    <w:p w:rsidR="00FE4645" w:rsidRPr="00634949" w:rsidRDefault="00FE4645" w:rsidP="00534743">
      <w:pPr>
        <w:tabs>
          <w:tab w:val="left" w:pos="-720"/>
          <w:tab w:val="left" w:pos="0"/>
          <w:tab w:val="left" w:pos="720"/>
          <w:tab w:val="left" w:pos="1440"/>
          <w:tab w:val="left" w:pos="2160"/>
          <w:tab w:val="left" w:pos="2880"/>
          <w:tab w:val="left" w:pos="3600"/>
          <w:tab w:val="left" w:pos="4320"/>
        </w:tabs>
        <w:suppressAutoHyphens/>
        <w:spacing w:after="0" w:line="240" w:lineRule="auto"/>
        <w:ind w:left="5041" w:right="-720" w:hanging="5041"/>
        <w:jc w:val="both"/>
        <w:rPr>
          <w:rFonts w:eastAsia="Times New Roman" w:cstheme="minorHAnsi"/>
          <w:b/>
          <w:bCs/>
          <w:spacing w:val="-3"/>
          <w:sz w:val="24"/>
          <w:szCs w:val="24"/>
          <w:lang w:eastAsia="zh-CN"/>
        </w:rPr>
      </w:pPr>
      <w:r w:rsidRPr="00634949">
        <w:rPr>
          <w:rFonts w:eastAsia="Times New Roman" w:cstheme="minorHAnsi"/>
          <w:b/>
          <w:bCs/>
          <w:spacing w:val="-3"/>
          <w:sz w:val="24"/>
          <w:szCs w:val="24"/>
          <w:lang w:eastAsia="zh-CN"/>
        </w:rPr>
        <w:t>Post Title: Parent Family Support Adviser</w:t>
      </w:r>
      <w:r w:rsidRPr="00634949">
        <w:rPr>
          <w:rFonts w:eastAsia="Times New Roman" w:cstheme="minorHAnsi"/>
          <w:b/>
          <w:bCs/>
          <w:spacing w:val="-3"/>
          <w:sz w:val="24"/>
          <w:szCs w:val="24"/>
          <w:lang w:eastAsia="zh-CN"/>
        </w:rPr>
        <w:tab/>
      </w:r>
      <w:r w:rsidRPr="00634949">
        <w:rPr>
          <w:rFonts w:eastAsia="Times New Roman" w:cstheme="minorHAnsi"/>
          <w:b/>
          <w:bCs/>
          <w:spacing w:val="-3"/>
          <w:sz w:val="24"/>
          <w:szCs w:val="24"/>
          <w:lang w:eastAsia="zh-CN"/>
        </w:rPr>
        <w:tab/>
      </w:r>
      <w:r w:rsidRPr="00634949">
        <w:rPr>
          <w:rFonts w:eastAsia="Times New Roman" w:cstheme="minorHAnsi"/>
          <w:b/>
          <w:bCs/>
          <w:spacing w:val="-3"/>
          <w:sz w:val="24"/>
          <w:szCs w:val="24"/>
          <w:lang w:eastAsia="zh-CN"/>
        </w:rPr>
        <w:tab/>
      </w:r>
      <w:r w:rsidRPr="00634949">
        <w:rPr>
          <w:rFonts w:eastAsia="Times New Roman" w:cstheme="minorHAnsi"/>
          <w:b/>
          <w:bCs/>
          <w:spacing w:val="-3"/>
          <w:sz w:val="24"/>
          <w:szCs w:val="24"/>
          <w:lang w:eastAsia="zh-CN"/>
        </w:rPr>
        <w:tab/>
        <w:t>Grade: 12</w:t>
      </w:r>
    </w:p>
    <w:p w:rsidR="004427B2" w:rsidRPr="00634949" w:rsidRDefault="004427B2" w:rsidP="00534743">
      <w:pPr>
        <w:tabs>
          <w:tab w:val="left" w:pos="-720"/>
          <w:tab w:val="left" w:pos="0"/>
          <w:tab w:val="left" w:pos="720"/>
          <w:tab w:val="left" w:pos="1440"/>
          <w:tab w:val="left" w:pos="2160"/>
          <w:tab w:val="left" w:pos="2880"/>
          <w:tab w:val="left" w:pos="3600"/>
          <w:tab w:val="left" w:pos="4320"/>
        </w:tabs>
        <w:suppressAutoHyphens/>
        <w:spacing w:after="0" w:line="240" w:lineRule="auto"/>
        <w:ind w:left="4321" w:right="-720" w:hanging="5041"/>
        <w:jc w:val="both"/>
        <w:rPr>
          <w:rFonts w:eastAsia="Times New Roman" w:cstheme="minorHAnsi"/>
          <w:b/>
          <w:bCs/>
          <w:spacing w:val="-3"/>
          <w:sz w:val="24"/>
          <w:szCs w:val="24"/>
          <w:lang w:eastAsia="zh-CN"/>
        </w:rPr>
      </w:pPr>
    </w:p>
    <w:tbl>
      <w:tblPr>
        <w:tblW w:w="10466" w:type="dxa"/>
        <w:tblInd w:w="-600" w:type="dxa"/>
        <w:tblLayout w:type="fixed"/>
        <w:tblCellMar>
          <w:left w:w="120" w:type="dxa"/>
          <w:right w:w="120" w:type="dxa"/>
        </w:tblCellMar>
        <w:tblLook w:val="0000" w:firstRow="0" w:lastRow="0" w:firstColumn="0" w:lastColumn="0" w:noHBand="0" w:noVBand="0"/>
      </w:tblPr>
      <w:tblGrid>
        <w:gridCol w:w="5233"/>
        <w:gridCol w:w="5233"/>
      </w:tblGrid>
      <w:tr w:rsidR="00FE4645" w:rsidRPr="00634949" w:rsidTr="005B6711">
        <w:tc>
          <w:tcPr>
            <w:tcW w:w="10466" w:type="dxa"/>
            <w:gridSpan w:val="2"/>
            <w:tcBorders>
              <w:top w:val="single" w:sz="7" w:space="0" w:color="auto"/>
              <w:left w:val="single" w:sz="7" w:space="0" w:color="auto"/>
              <w:bottom w:val="nil"/>
              <w:right w:val="single" w:sz="7" w:space="0" w:color="auto"/>
            </w:tcBorders>
            <w:shd w:val="pct10" w:color="auto" w:fill="auto"/>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eastAsia="zh-CN"/>
              </w:rPr>
            </w:pPr>
            <w:r w:rsidRPr="00634949">
              <w:rPr>
                <w:rFonts w:eastAsia="Times New Roman" w:cstheme="minorHAnsi"/>
                <w:b/>
                <w:bCs/>
                <w:spacing w:val="-3"/>
                <w:sz w:val="24"/>
                <w:szCs w:val="24"/>
                <w:lang w:eastAsia="zh-CN"/>
              </w:rPr>
              <w:t>1.</w:t>
            </w:r>
            <w:r w:rsidRPr="00634949">
              <w:rPr>
                <w:rFonts w:eastAsia="Times New Roman" w:cstheme="minorHAnsi"/>
                <w:b/>
                <w:bCs/>
                <w:spacing w:val="-3"/>
                <w:sz w:val="24"/>
                <w:szCs w:val="24"/>
                <w:lang w:eastAsia="zh-CN"/>
              </w:rPr>
              <w:tab/>
              <w:t>Key Competencies</w:t>
            </w:r>
          </w:p>
        </w:tc>
      </w:tr>
      <w:tr w:rsidR="00FE4645" w:rsidRPr="00634949" w:rsidTr="005B6711">
        <w:trPr>
          <w:trHeight w:val="807"/>
        </w:trPr>
        <w:tc>
          <w:tcPr>
            <w:tcW w:w="10466" w:type="dxa"/>
            <w:gridSpan w:val="2"/>
            <w:tcBorders>
              <w:top w:val="single" w:sz="7" w:space="0" w:color="auto"/>
              <w:left w:val="single" w:sz="7" w:space="0" w:color="auto"/>
              <w:bottom w:val="nil"/>
              <w:right w:val="single" w:sz="7" w:space="0" w:color="auto"/>
            </w:tcBorders>
          </w:tcPr>
          <w:p w:rsidR="00FE4645" w:rsidRPr="00634949" w:rsidRDefault="00FE4645" w:rsidP="00534743">
            <w:pPr>
              <w:tabs>
                <w:tab w:val="left" w:pos="-720"/>
              </w:tabs>
              <w:suppressAutoHyphens/>
              <w:spacing w:before="100" w:beforeAutospacing="1" w:after="100" w:afterAutospacing="1" w:line="240" w:lineRule="auto"/>
              <w:jc w:val="both"/>
              <w:rPr>
                <w:rFonts w:eastAsia="Times New Roman" w:cstheme="minorHAnsi"/>
                <w:sz w:val="24"/>
                <w:szCs w:val="24"/>
                <w:lang w:eastAsia="zh-CN"/>
              </w:rPr>
            </w:pPr>
            <w:r w:rsidRPr="00634949">
              <w:rPr>
                <w:rFonts w:eastAsia="Times New Roman" w:cstheme="minorHAnsi"/>
                <w:sz w:val="24"/>
                <w:szCs w:val="24"/>
                <w:lang w:eastAsia="zh-CN"/>
              </w:rPr>
              <w:t>All applicants should demonstrate a commitment to our four key values – Customer Focus, Can Do Attitude, Collaboration</w:t>
            </w:r>
            <w:r w:rsidR="00BC3A67" w:rsidRPr="00634949">
              <w:rPr>
                <w:rFonts w:eastAsia="Times New Roman" w:cstheme="minorHAnsi"/>
                <w:sz w:val="24"/>
                <w:szCs w:val="24"/>
                <w:lang w:eastAsia="zh-CN"/>
              </w:rPr>
              <w:t>,</w:t>
            </w:r>
            <w:r w:rsidR="00715F5C" w:rsidRPr="00634949">
              <w:rPr>
                <w:rFonts w:eastAsia="Times New Roman" w:cstheme="minorHAnsi"/>
                <w:sz w:val="24"/>
                <w:szCs w:val="24"/>
                <w:lang w:eastAsia="zh-CN"/>
              </w:rPr>
              <w:t xml:space="preserve"> </w:t>
            </w:r>
            <w:r w:rsidRPr="00634949">
              <w:rPr>
                <w:rFonts w:eastAsia="Times New Roman" w:cstheme="minorHAnsi"/>
                <w:sz w:val="24"/>
                <w:szCs w:val="24"/>
                <w:lang w:eastAsia="zh-CN"/>
              </w:rPr>
              <w:t>Care and Respect. Information about the “4Cs” is contained in your application pack or online at www.somerset.gov.uk/jobs</w:t>
            </w:r>
          </w:p>
          <w:p w:rsidR="00FE4645" w:rsidRPr="00634949" w:rsidRDefault="00FE4645" w:rsidP="00534743">
            <w:pPr>
              <w:spacing w:after="0" w:line="240" w:lineRule="auto"/>
              <w:jc w:val="both"/>
              <w:rPr>
                <w:rFonts w:eastAsia="Times New Roman" w:cstheme="minorHAnsi"/>
                <w:sz w:val="24"/>
                <w:szCs w:val="24"/>
                <w:lang w:val="en-US" w:eastAsia="zh-CN"/>
              </w:rPr>
            </w:pPr>
            <w:r w:rsidRPr="00634949">
              <w:rPr>
                <w:rFonts w:eastAsia="Times New Roman" w:cstheme="minorHAnsi"/>
                <w:sz w:val="24"/>
                <w:szCs w:val="24"/>
                <w:lang w:val="en-US" w:eastAsia="zh-CN"/>
              </w:rPr>
              <w:t>Develops and sustains professional working relationships with children and young people and their parents, schools, health and local authority staff based on mutual trust and respect for individual rights and cultural needs and the promotion of equality and diversity.</w:t>
            </w:r>
          </w:p>
          <w:p w:rsidR="00FE4645" w:rsidRPr="00634949" w:rsidRDefault="00FE4645" w:rsidP="00534743">
            <w:pPr>
              <w:spacing w:after="0" w:line="240" w:lineRule="auto"/>
              <w:jc w:val="both"/>
              <w:rPr>
                <w:rFonts w:eastAsia="Times New Roman" w:cstheme="minorHAnsi"/>
                <w:sz w:val="24"/>
                <w:szCs w:val="24"/>
                <w:lang w:val="en-US"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Excellent communication and interpersonal skills.</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Ability to work to tight deadlines and prioritise workload.</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Ability to work on own initiative within the remit of the action plan.</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Ability to act as a facilitator within meetings with key stakeholders.</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Ability to think originally and creatively and to translate ideas into practice and policies into action.</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Ability to identify, plan for and manage risks to ensure successful completion of projects.</w:t>
            </w:r>
          </w:p>
          <w:p w:rsidR="00FE4645" w:rsidRPr="00634949" w:rsidRDefault="00FE4645" w:rsidP="00534743">
            <w:pPr>
              <w:spacing w:before="100" w:beforeAutospacing="1"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Competent in using ICT software applications including word, Excel and Outlook.</w:t>
            </w:r>
          </w:p>
          <w:p w:rsidR="00715F5C" w:rsidRPr="00634949" w:rsidRDefault="00715F5C" w:rsidP="00534743">
            <w:pPr>
              <w:spacing w:after="100" w:afterAutospacing="1" w:line="240" w:lineRule="auto"/>
              <w:jc w:val="both"/>
              <w:rPr>
                <w:rFonts w:eastAsia="Times New Roman" w:cstheme="minorHAnsi"/>
                <w:sz w:val="24"/>
                <w:szCs w:val="24"/>
                <w:lang w:eastAsia="zh-CN"/>
              </w:rPr>
            </w:pPr>
          </w:p>
        </w:tc>
      </w:tr>
      <w:tr w:rsidR="00FE4645" w:rsidRPr="00634949" w:rsidTr="005B6711">
        <w:tc>
          <w:tcPr>
            <w:tcW w:w="10466" w:type="dxa"/>
            <w:gridSpan w:val="2"/>
            <w:tcBorders>
              <w:top w:val="single" w:sz="7" w:space="0" w:color="auto"/>
              <w:left w:val="single" w:sz="7" w:space="0" w:color="auto"/>
              <w:bottom w:val="nil"/>
              <w:right w:val="single" w:sz="7" w:space="0" w:color="auto"/>
            </w:tcBorders>
            <w:shd w:val="pct10" w:color="auto" w:fill="auto"/>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en-US" w:eastAsia="zh-CN"/>
              </w:rPr>
            </w:pPr>
            <w:r w:rsidRPr="00634949">
              <w:rPr>
                <w:rFonts w:eastAsia="Times New Roman" w:cstheme="minorHAnsi"/>
                <w:b/>
                <w:bCs/>
                <w:spacing w:val="-3"/>
                <w:sz w:val="24"/>
                <w:szCs w:val="24"/>
                <w:lang w:val="en-US" w:eastAsia="zh-CN"/>
              </w:rPr>
              <w:t>2.</w:t>
            </w:r>
            <w:r w:rsidRPr="00634949">
              <w:rPr>
                <w:rFonts w:eastAsia="Times New Roman" w:cstheme="minorHAnsi"/>
                <w:b/>
                <w:bCs/>
                <w:spacing w:val="-3"/>
                <w:sz w:val="24"/>
                <w:szCs w:val="24"/>
                <w:lang w:val="en-US" w:eastAsia="zh-CN"/>
              </w:rPr>
              <w:tab/>
              <w:t>Work Experience</w:t>
            </w:r>
          </w:p>
        </w:tc>
      </w:tr>
      <w:tr w:rsidR="00FE4645" w:rsidRPr="00634949" w:rsidTr="005B6711">
        <w:tc>
          <w:tcPr>
            <w:tcW w:w="5233" w:type="dxa"/>
            <w:tcBorders>
              <w:top w:val="single" w:sz="7" w:space="0" w:color="auto"/>
              <w:left w:val="single" w:sz="7" w:space="0" w:color="auto"/>
              <w:bottom w:val="single" w:sz="4" w:space="0" w:color="auto"/>
              <w:right w:val="nil"/>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en-US" w:eastAsia="zh-CN"/>
              </w:rPr>
            </w:pPr>
            <w:r w:rsidRPr="00634949">
              <w:rPr>
                <w:rFonts w:eastAsia="Times New Roman" w:cstheme="minorHAnsi"/>
                <w:b/>
                <w:bCs/>
                <w:spacing w:val="-3"/>
                <w:sz w:val="24"/>
                <w:szCs w:val="24"/>
                <w:lang w:val="en-US" w:eastAsia="zh-CN"/>
              </w:rPr>
              <w:tab/>
              <w:t>Essential</w:t>
            </w:r>
          </w:p>
        </w:tc>
        <w:tc>
          <w:tcPr>
            <w:tcW w:w="5233" w:type="dxa"/>
            <w:tcBorders>
              <w:top w:val="single" w:sz="7" w:space="0" w:color="auto"/>
              <w:left w:val="single" w:sz="7" w:space="0" w:color="auto"/>
              <w:bottom w:val="single" w:sz="4" w:space="0" w:color="auto"/>
              <w:right w:val="single" w:sz="7" w:space="0" w:color="auto"/>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en-US" w:eastAsia="zh-CN"/>
              </w:rPr>
            </w:pPr>
            <w:r w:rsidRPr="00634949">
              <w:rPr>
                <w:rFonts w:eastAsia="Times New Roman" w:cstheme="minorHAnsi"/>
                <w:b/>
                <w:bCs/>
                <w:spacing w:val="-3"/>
                <w:sz w:val="24"/>
                <w:szCs w:val="24"/>
                <w:lang w:val="en-US" w:eastAsia="zh-CN"/>
              </w:rPr>
              <w:tab/>
              <w:t>Desirable</w:t>
            </w:r>
          </w:p>
        </w:tc>
      </w:tr>
      <w:tr w:rsidR="00FE4645" w:rsidRPr="00634949" w:rsidTr="005B6711">
        <w:tc>
          <w:tcPr>
            <w:tcW w:w="5233" w:type="dxa"/>
            <w:tcBorders>
              <w:top w:val="single" w:sz="4" w:space="0" w:color="auto"/>
              <w:left w:val="single" w:sz="4" w:space="0" w:color="auto"/>
              <w:bottom w:val="single" w:sz="4" w:space="0" w:color="auto"/>
              <w:right w:val="single" w:sz="8" w:space="0" w:color="auto"/>
            </w:tcBorders>
          </w:tcPr>
          <w:p w:rsidR="00FE4645" w:rsidRPr="00634949" w:rsidRDefault="00FE4645" w:rsidP="00534743">
            <w:pPr>
              <w:tabs>
                <w:tab w:val="left" w:pos="-720"/>
              </w:tabs>
              <w:suppressAutoHyphens/>
              <w:spacing w:before="120" w:after="0" w:line="240" w:lineRule="auto"/>
              <w:rPr>
                <w:rFonts w:eastAsia="Times New Roman" w:cstheme="minorHAnsi"/>
                <w:spacing w:val="-3"/>
                <w:sz w:val="24"/>
                <w:szCs w:val="24"/>
                <w:lang w:eastAsia="zh-CN"/>
              </w:rPr>
            </w:pPr>
            <w:r w:rsidRPr="00634949">
              <w:rPr>
                <w:rFonts w:eastAsia="Times New Roman" w:cstheme="minorHAnsi"/>
                <w:sz w:val="24"/>
                <w:szCs w:val="24"/>
                <w:lang w:val="en-US" w:eastAsia="zh-CN"/>
              </w:rPr>
              <w:t>Experience of working in an education and/or social care setting.</w:t>
            </w:r>
          </w:p>
          <w:p w:rsidR="004427B2" w:rsidRPr="00634949" w:rsidRDefault="00FE4645" w:rsidP="00534743">
            <w:pPr>
              <w:tabs>
                <w:tab w:val="left" w:pos="-720"/>
              </w:tabs>
              <w:suppressAutoHyphens/>
              <w:spacing w:before="100" w:beforeAutospacing="1" w:after="100" w:afterAutospacing="1" w:line="240" w:lineRule="auto"/>
              <w:rPr>
                <w:rFonts w:eastAsia="Times New Roman" w:cstheme="minorHAnsi"/>
                <w:spacing w:val="-3"/>
                <w:sz w:val="24"/>
                <w:szCs w:val="24"/>
                <w:lang w:eastAsia="zh-CN"/>
              </w:rPr>
            </w:pPr>
            <w:r w:rsidRPr="00634949">
              <w:rPr>
                <w:rFonts w:eastAsia="Times New Roman" w:cstheme="minorHAnsi"/>
                <w:sz w:val="24"/>
                <w:szCs w:val="24"/>
                <w:lang w:eastAsia="zh-CN"/>
              </w:rPr>
              <w:t>Experience of working with the broad range of services for children, young people and families in health, education and social care</w:t>
            </w:r>
            <w:r w:rsidR="00715F5C" w:rsidRPr="00634949">
              <w:rPr>
                <w:rFonts w:eastAsia="Times New Roman" w:cstheme="minorHAnsi"/>
                <w:spacing w:val="-3"/>
                <w:sz w:val="24"/>
                <w:szCs w:val="24"/>
                <w:lang w:eastAsia="zh-CN"/>
              </w:rPr>
              <w:t>.</w:t>
            </w:r>
          </w:p>
        </w:tc>
        <w:tc>
          <w:tcPr>
            <w:tcW w:w="5233" w:type="dxa"/>
            <w:tcBorders>
              <w:top w:val="single" w:sz="4" w:space="0" w:color="auto"/>
              <w:left w:val="single" w:sz="8" w:space="0" w:color="auto"/>
              <w:bottom w:val="single" w:sz="4" w:space="0" w:color="auto"/>
              <w:right w:val="single" w:sz="4" w:space="0" w:color="auto"/>
            </w:tcBorders>
          </w:tcPr>
          <w:p w:rsidR="00FE4645" w:rsidRPr="00634949" w:rsidRDefault="00FE4645" w:rsidP="00534743">
            <w:pPr>
              <w:tabs>
                <w:tab w:val="left" w:pos="-720"/>
              </w:tabs>
              <w:suppressAutoHyphens/>
              <w:spacing w:before="90" w:after="54" w:line="240" w:lineRule="auto"/>
              <w:rPr>
                <w:rFonts w:eastAsia="Times New Roman" w:cstheme="minorHAnsi"/>
                <w:sz w:val="24"/>
                <w:szCs w:val="24"/>
                <w:lang w:val="en-US" w:eastAsia="zh-CN"/>
              </w:rPr>
            </w:pPr>
            <w:r w:rsidRPr="00634949">
              <w:rPr>
                <w:rFonts w:eastAsia="Times New Roman" w:cstheme="minorHAnsi"/>
                <w:sz w:val="24"/>
                <w:szCs w:val="24"/>
                <w:lang w:val="en-US" w:eastAsia="zh-CN"/>
              </w:rPr>
              <w:t xml:space="preserve">Experience of working in a </w:t>
            </w:r>
            <w:r w:rsidR="00063930" w:rsidRPr="00634949">
              <w:rPr>
                <w:rFonts w:eastAsia="Times New Roman" w:cstheme="minorHAnsi"/>
                <w:sz w:val="24"/>
                <w:szCs w:val="24"/>
                <w:lang w:val="en-US" w:eastAsia="zh-CN"/>
              </w:rPr>
              <w:t>multi-agency</w:t>
            </w:r>
            <w:r w:rsidRPr="00634949">
              <w:rPr>
                <w:rFonts w:eastAsia="Times New Roman" w:cstheme="minorHAnsi"/>
                <w:sz w:val="24"/>
                <w:szCs w:val="24"/>
                <w:lang w:val="en-US" w:eastAsia="zh-CN"/>
              </w:rPr>
              <w:t xml:space="preserve"> and </w:t>
            </w:r>
            <w:r w:rsidR="00063930" w:rsidRPr="00634949">
              <w:rPr>
                <w:rFonts w:eastAsia="Times New Roman" w:cstheme="minorHAnsi"/>
                <w:sz w:val="24"/>
                <w:szCs w:val="24"/>
                <w:lang w:val="en-US" w:eastAsia="zh-CN"/>
              </w:rPr>
              <w:t>multi-disciplinary</w:t>
            </w:r>
            <w:r w:rsidRPr="00634949">
              <w:rPr>
                <w:rFonts w:eastAsia="Times New Roman" w:cstheme="minorHAnsi"/>
                <w:sz w:val="24"/>
                <w:szCs w:val="24"/>
                <w:lang w:val="en-US" w:eastAsia="zh-CN"/>
              </w:rPr>
              <w:t xml:space="preserve"> environment.</w:t>
            </w:r>
          </w:p>
          <w:p w:rsidR="00FE4645" w:rsidRPr="00634949" w:rsidRDefault="00FE4645" w:rsidP="00534743">
            <w:pPr>
              <w:tabs>
                <w:tab w:val="left" w:pos="-720"/>
              </w:tabs>
              <w:suppressAutoHyphens/>
              <w:spacing w:before="100" w:beforeAutospacing="1" w:after="100" w:afterAutospacing="1" w:line="240" w:lineRule="auto"/>
              <w:rPr>
                <w:rFonts w:eastAsia="Times New Roman" w:cstheme="minorHAnsi"/>
                <w:sz w:val="24"/>
                <w:szCs w:val="24"/>
                <w:lang w:val="en-US"/>
              </w:rPr>
            </w:pPr>
            <w:r w:rsidRPr="00634949">
              <w:rPr>
                <w:rFonts w:eastAsia="Times New Roman" w:cstheme="minorHAnsi"/>
                <w:sz w:val="24"/>
                <w:szCs w:val="24"/>
                <w:lang w:val="en-US"/>
              </w:rPr>
              <w:t xml:space="preserve">Experience of delivering training </w:t>
            </w:r>
            <w:r w:rsidR="00063930" w:rsidRPr="00634949">
              <w:rPr>
                <w:rFonts w:eastAsia="Times New Roman" w:cstheme="minorHAnsi"/>
                <w:sz w:val="24"/>
                <w:szCs w:val="24"/>
                <w:lang w:val="en-US"/>
              </w:rPr>
              <w:t>programs</w:t>
            </w:r>
            <w:r w:rsidRPr="00634949">
              <w:rPr>
                <w:rFonts w:eastAsia="Times New Roman" w:cstheme="minorHAnsi"/>
                <w:sz w:val="24"/>
                <w:szCs w:val="24"/>
                <w:lang w:val="en-US"/>
              </w:rPr>
              <w:t>.</w:t>
            </w:r>
          </w:p>
          <w:p w:rsidR="00715F5C" w:rsidRPr="00634949" w:rsidRDefault="00715F5C" w:rsidP="00534743">
            <w:pPr>
              <w:tabs>
                <w:tab w:val="left" w:pos="-720"/>
              </w:tabs>
              <w:suppressAutoHyphens/>
              <w:spacing w:before="100" w:beforeAutospacing="1" w:after="0" w:line="240" w:lineRule="auto"/>
              <w:rPr>
                <w:rFonts w:eastAsia="Times New Roman" w:cstheme="minorHAnsi"/>
                <w:sz w:val="24"/>
                <w:szCs w:val="24"/>
                <w:lang w:val="en-US"/>
              </w:rPr>
            </w:pPr>
          </w:p>
          <w:p w:rsidR="00715F5C" w:rsidRPr="00634949" w:rsidRDefault="00715F5C" w:rsidP="00534743">
            <w:pPr>
              <w:tabs>
                <w:tab w:val="left" w:pos="-720"/>
              </w:tabs>
              <w:suppressAutoHyphens/>
              <w:spacing w:after="100" w:afterAutospacing="1" w:line="240" w:lineRule="auto"/>
              <w:rPr>
                <w:rFonts w:eastAsia="Times New Roman" w:cstheme="minorHAnsi"/>
                <w:spacing w:val="-3"/>
                <w:sz w:val="24"/>
                <w:szCs w:val="24"/>
              </w:rPr>
            </w:pPr>
          </w:p>
        </w:tc>
      </w:tr>
    </w:tbl>
    <w:p w:rsidR="002E5AE0" w:rsidRDefault="002E5AE0">
      <w:r>
        <w:br w:type="page"/>
      </w:r>
    </w:p>
    <w:tbl>
      <w:tblPr>
        <w:tblW w:w="10466" w:type="dxa"/>
        <w:tblInd w:w="-600" w:type="dxa"/>
        <w:tblLayout w:type="fixed"/>
        <w:tblCellMar>
          <w:left w:w="120" w:type="dxa"/>
          <w:right w:w="120" w:type="dxa"/>
        </w:tblCellMar>
        <w:tblLook w:val="0000" w:firstRow="0" w:lastRow="0" w:firstColumn="0" w:lastColumn="0" w:noHBand="0" w:noVBand="0"/>
      </w:tblPr>
      <w:tblGrid>
        <w:gridCol w:w="5233"/>
        <w:gridCol w:w="5233"/>
      </w:tblGrid>
      <w:tr w:rsidR="00FE4645" w:rsidRPr="00634949" w:rsidTr="005B6711">
        <w:tc>
          <w:tcPr>
            <w:tcW w:w="10466" w:type="dxa"/>
            <w:gridSpan w:val="2"/>
            <w:tcBorders>
              <w:top w:val="single" w:sz="7" w:space="0" w:color="auto"/>
              <w:left w:val="single" w:sz="7" w:space="0" w:color="auto"/>
              <w:bottom w:val="nil"/>
              <w:right w:val="single" w:sz="7" w:space="0" w:color="auto"/>
            </w:tcBorders>
            <w:shd w:val="pct10" w:color="auto" w:fill="auto"/>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en-US" w:eastAsia="zh-CN"/>
              </w:rPr>
            </w:pPr>
            <w:r w:rsidRPr="00634949">
              <w:rPr>
                <w:rFonts w:eastAsia="Times New Roman" w:cstheme="minorHAnsi"/>
                <w:b/>
                <w:bCs/>
                <w:spacing w:val="-3"/>
                <w:sz w:val="24"/>
                <w:szCs w:val="24"/>
                <w:lang w:val="en-US" w:eastAsia="zh-CN"/>
              </w:rPr>
              <w:lastRenderedPageBreak/>
              <w:t>3.</w:t>
            </w:r>
            <w:r w:rsidRPr="00634949">
              <w:rPr>
                <w:rFonts w:eastAsia="Times New Roman" w:cstheme="minorHAnsi"/>
                <w:b/>
                <w:bCs/>
                <w:spacing w:val="-3"/>
                <w:sz w:val="24"/>
                <w:szCs w:val="24"/>
                <w:lang w:val="en-US" w:eastAsia="zh-CN"/>
              </w:rPr>
              <w:tab/>
              <w:t>Qualifications</w:t>
            </w:r>
          </w:p>
        </w:tc>
      </w:tr>
      <w:tr w:rsidR="00FE4645" w:rsidRPr="00634949" w:rsidTr="005B6711">
        <w:tc>
          <w:tcPr>
            <w:tcW w:w="5233" w:type="dxa"/>
            <w:tcBorders>
              <w:top w:val="single" w:sz="7" w:space="0" w:color="auto"/>
              <w:left w:val="single" w:sz="7" w:space="0" w:color="auto"/>
              <w:bottom w:val="single" w:sz="4" w:space="0" w:color="auto"/>
              <w:right w:val="nil"/>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fr-FR" w:eastAsia="zh-CN"/>
              </w:rPr>
            </w:pPr>
            <w:r w:rsidRPr="00634949">
              <w:rPr>
                <w:rFonts w:eastAsia="Times New Roman" w:cstheme="minorHAnsi"/>
                <w:b/>
                <w:bCs/>
                <w:spacing w:val="-3"/>
                <w:sz w:val="24"/>
                <w:szCs w:val="24"/>
                <w:lang w:val="en-US" w:eastAsia="zh-CN"/>
              </w:rPr>
              <w:tab/>
            </w:r>
            <w:r w:rsidRPr="00634949">
              <w:rPr>
                <w:rFonts w:eastAsia="Times New Roman" w:cstheme="minorHAnsi"/>
                <w:b/>
                <w:bCs/>
                <w:spacing w:val="-3"/>
                <w:sz w:val="24"/>
                <w:szCs w:val="24"/>
                <w:lang w:val="fr-FR" w:eastAsia="zh-CN"/>
              </w:rPr>
              <w:t>Essential</w:t>
            </w:r>
          </w:p>
        </w:tc>
        <w:tc>
          <w:tcPr>
            <w:tcW w:w="5233" w:type="dxa"/>
            <w:tcBorders>
              <w:top w:val="single" w:sz="7" w:space="0" w:color="auto"/>
              <w:left w:val="single" w:sz="7" w:space="0" w:color="auto"/>
              <w:bottom w:val="single" w:sz="4" w:space="0" w:color="auto"/>
              <w:right w:val="single" w:sz="7" w:space="0" w:color="auto"/>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fr-FR" w:eastAsia="zh-CN"/>
              </w:rPr>
            </w:pPr>
            <w:r w:rsidRPr="00634949">
              <w:rPr>
                <w:rFonts w:eastAsia="Times New Roman" w:cstheme="minorHAnsi"/>
                <w:b/>
                <w:bCs/>
                <w:spacing w:val="-3"/>
                <w:sz w:val="24"/>
                <w:szCs w:val="24"/>
                <w:lang w:val="fr-FR" w:eastAsia="zh-CN"/>
              </w:rPr>
              <w:tab/>
            </w:r>
            <w:r w:rsidRPr="00634949">
              <w:rPr>
                <w:rFonts w:eastAsia="Times New Roman" w:cstheme="minorHAnsi"/>
                <w:b/>
                <w:bCs/>
                <w:spacing w:val="-3"/>
                <w:sz w:val="24"/>
                <w:szCs w:val="24"/>
                <w:lang w:eastAsia="zh-CN"/>
              </w:rPr>
              <w:t>Desirable</w:t>
            </w:r>
          </w:p>
        </w:tc>
      </w:tr>
      <w:tr w:rsidR="00FE4645" w:rsidRPr="00634949" w:rsidTr="005B6711">
        <w:tc>
          <w:tcPr>
            <w:tcW w:w="5233" w:type="dxa"/>
            <w:tcBorders>
              <w:top w:val="single" w:sz="4" w:space="0" w:color="auto"/>
              <w:left w:val="single" w:sz="4" w:space="0" w:color="auto"/>
              <w:bottom w:val="single" w:sz="4" w:space="0" w:color="auto"/>
              <w:right w:val="single" w:sz="8" w:space="0" w:color="auto"/>
            </w:tcBorders>
          </w:tcPr>
          <w:p w:rsidR="00FE4645" w:rsidRPr="00634949" w:rsidRDefault="00FE4645" w:rsidP="00534743">
            <w:pPr>
              <w:tabs>
                <w:tab w:val="left" w:pos="-720"/>
              </w:tabs>
              <w:suppressAutoHyphens/>
              <w:spacing w:before="120" w:after="0" w:line="240" w:lineRule="auto"/>
              <w:rPr>
                <w:rFonts w:eastAsia="Times New Roman" w:cstheme="minorHAnsi"/>
                <w:spacing w:val="-3"/>
                <w:sz w:val="24"/>
                <w:szCs w:val="24"/>
                <w:lang w:eastAsia="zh-CN"/>
              </w:rPr>
            </w:pPr>
            <w:r w:rsidRPr="00634949">
              <w:rPr>
                <w:rFonts w:eastAsia="Times New Roman" w:cstheme="minorHAnsi"/>
                <w:spacing w:val="-3"/>
                <w:sz w:val="24"/>
                <w:szCs w:val="24"/>
                <w:lang w:eastAsia="zh-CN"/>
              </w:rPr>
              <w:t>Evidence of continued professional development to update skills and knowledge.</w:t>
            </w:r>
          </w:p>
          <w:p w:rsidR="00FE4645" w:rsidRPr="00634949" w:rsidRDefault="00FE4645" w:rsidP="00534743">
            <w:pPr>
              <w:tabs>
                <w:tab w:val="left" w:pos="-720"/>
              </w:tabs>
              <w:suppressAutoHyphens/>
              <w:spacing w:before="100" w:beforeAutospacing="1" w:after="100" w:afterAutospacing="1" w:line="240" w:lineRule="auto"/>
              <w:rPr>
                <w:rFonts w:eastAsia="Times New Roman" w:cstheme="minorHAnsi"/>
                <w:spacing w:val="-3"/>
                <w:sz w:val="24"/>
                <w:szCs w:val="24"/>
                <w:lang w:eastAsia="zh-CN"/>
              </w:rPr>
            </w:pPr>
            <w:r w:rsidRPr="00634949">
              <w:rPr>
                <w:rFonts w:eastAsia="Times New Roman" w:cstheme="minorHAnsi"/>
                <w:spacing w:val="-3"/>
                <w:sz w:val="24"/>
                <w:szCs w:val="24"/>
                <w:lang w:eastAsia="zh-CN"/>
              </w:rPr>
              <w:t>NVQ Level 2 or equivalent in relevant area.</w:t>
            </w:r>
          </w:p>
        </w:tc>
        <w:tc>
          <w:tcPr>
            <w:tcW w:w="5233" w:type="dxa"/>
            <w:tcBorders>
              <w:top w:val="single" w:sz="4" w:space="0" w:color="auto"/>
              <w:left w:val="single" w:sz="8" w:space="0" w:color="auto"/>
              <w:bottom w:val="single" w:sz="4" w:space="0" w:color="auto"/>
              <w:right w:val="single" w:sz="4" w:space="0" w:color="auto"/>
            </w:tcBorders>
          </w:tcPr>
          <w:p w:rsidR="00715F5C" w:rsidRPr="00634949" w:rsidRDefault="00FE4645" w:rsidP="00534743">
            <w:pPr>
              <w:tabs>
                <w:tab w:val="left" w:pos="-720"/>
              </w:tabs>
              <w:suppressAutoHyphens/>
              <w:spacing w:before="120" w:after="0" w:line="240" w:lineRule="auto"/>
              <w:rPr>
                <w:rFonts w:eastAsia="Times New Roman" w:cstheme="minorHAnsi"/>
                <w:spacing w:val="-3"/>
                <w:sz w:val="24"/>
                <w:szCs w:val="24"/>
                <w:lang w:eastAsia="zh-CN"/>
              </w:rPr>
            </w:pPr>
            <w:r w:rsidRPr="00634949">
              <w:rPr>
                <w:rFonts w:eastAsia="Times New Roman" w:cstheme="minorHAnsi"/>
                <w:spacing w:val="-3"/>
                <w:sz w:val="24"/>
                <w:szCs w:val="24"/>
                <w:lang w:eastAsia="zh-CN"/>
              </w:rPr>
              <w:t xml:space="preserve">NVQ Level 3 in Learning and development and support services for children and young people who care for them or other relevant </w:t>
            </w:r>
            <w:r w:rsidR="008E6FD7" w:rsidRPr="00634949">
              <w:rPr>
                <w:rFonts w:eastAsia="Times New Roman" w:cstheme="minorHAnsi"/>
                <w:spacing w:val="-3"/>
                <w:sz w:val="24"/>
                <w:szCs w:val="24"/>
                <w:lang w:eastAsia="zh-CN"/>
              </w:rPr>
              <w:t>area.</w:t>
            </w:r>
          </w:p>
          <w:p w:rsidR="00715F5C" w:rsidRPr="00634949" w:rsidRDefault="00715F5C" w:rsidP="00534743">
            <w:pPr>
              <w:tabs>
                <w:tab w:val="left" w:pos="-720"/>
              </w:tabs>
              <w:suppressAutoHyphens/>
              <w:spacing w:after="0" w:line="240" w:lineRule="auto"/>
              <w:rPr>
                <w:rFonts w:eastAsia="Times New Roman" w:cstheme="minorHAnsi"/>
                <w:spacing w:val="-3"/>
                <w:sz w:val="24"/>
                <w:szCs w:val="24"/>
                <w:lang w:eastAsia="zh-CN"/>
              </w:rPr>
            </w:pPr>
          </w:p>
          <w:p w:rsidR="00FE4645" w:rsidRPr="00634949" w:rsidRDefault="008E6FD7" w:rsidP="00534743">
            <w:pPr>
              <w:tabs>
                <w:tab w:val="left" w:pos="-720"/>
              </w:tabs>
              <w:suppressAutoHyphens/>
              <w:spacing w:after="0" w:line="240" w:lineRule="auto"/>
              <w:rPr>
                <w:rFonts w:eastAsia="Times New Roman" w:cstheme="minorHAnsi"/>
                <w:spacing w:val="-3"/>
                <w:sz w:val="24"/>
                <w:szCs w:val="24"/>
                <w:lang w:eastAsia="zh-CN"/>
              </w:rPr>
            </w:pPr>
            <w:r w:rsidRPr="00634949">
              <w:rPr>
                <w:rFonts w:eastAsia="Times New Roman" w:cstheme="minorHAnsi"/>
                <w:spacing w:val="-3"/>
                <w:sz w:val="24"/>
                <w:szCs w:val="24"/>
                <w:lang w:eastAsia="zh-CN"/>
              </w:rPr>
              <w:t>Educated</w:t>
            </w:r>
            <w:r w:rsidR="00FE4645" w:rsidRPr="00634949">
              <w:rPr>
                <w:rFonts w:eastAsia="Times New Roman" w:cstheme="minorHAnsi"/>
                <w:spacing w:val="-3"/>
                <w:sz w:val="24"/>
                <w:szCs w:val="24"/>
                <w:lang w:eastAsia="zh-CN"/>
              </w:rPr>
              <w:t xml:space="preserve"> to A-Level standard or equivalent.</w:t>
            </w:r>
          </w:p>
          <w:p w:rsidR="00715F5C" w:rsidRPr="00634949" w:rsidRDefault="00715F5C" w:rsidP="00534743">
            <w:pPr>
              <w:tabs>
                <w:tab w:val="left" w:pos="-720"/>
              </w:tabs>
              <w:suppressAutoHyphens/>
              <w:spacing w:before="120" w:after="0" w:line="240" w:lineRule="auto"/>
              <w:rPr>
                <w:rFonts w:eastAsia="Times New Roman" w:cstheme="minorHAnsi"/>
                <w:spacing w:val="-3"/>
                <w:sz w:val="24"/>
                <w:szCs w:val="24"/>
                <w:lang w:eastAsia="zh-CN"/>
              </w:rPr>
            </w:pPr>
          </w:p>
        </w:tc>
      </w:tr>
      <w:tr w:rsidR="00FE4645" w:rsidRPr="00634949" w:rsidTr="005B6711">
        <w:tc>
          <w:tcPr>
            <w:tcW w:w="10466" w:type="dxa"/>
            <w:gridSpan w:val="2"/>
            <w:tcBorders>
              <w:top w:val="single" w:sz="7" w:space="0" w:color="auto"/>
              <w:left w:val="single" w:sz="7" w:space="0" w:color="auto"/>
              <w:bottom w:val="nil"/>
              <w:right w:val="single" w:sz="7" w:space="0" w:color="auto"/>
            </w:tcBorders>
            <w:shd w:val="pct10" w:color="auto" w:fill="auto"/>
          </w:tcPr>
          <w:p w:rsidR="00FE4645" w:rsidRPr="00634949" w:rsidRDefault="00FE4645" w:rsidP="00534743">
            <w:pPr>
              <w:tabs>
                <w:tab w:val="left" w:pos="-720"/>
                <w:tab w:val="left" w:pos="0"/>
              </w:tabs>
              <w:suppressAutoHyphens/>
              <w:spacing w:before="100" w:beforeAutospacing="1" w:after="100" w:afterAutospacing="1" w:line="240" w:lineRule="auto"/>
              <w:ind w:left="720" w:hanging="720"/>
              <w:rPr>
                <w:rFonts w:eastAsia="Times New Roman" w:cstheme="minorHAnsi"/>
                <w:spacing w:val="-3"/>
                <w:sz w:val="24"/>
                <w:szCs w:val="24"/>
                <w:lang w:eastAsia="zh-CN"/>
              </w:rPr>
            </w:pPr>
            <w:r w:rsidRPr="00634949">
              <w:rPr>
                <w:rFonts w:eastAsia="Times New Roman" w:cstheme="minorHAnsi"/>
                <w:b/>
                <w:bCs/>
                <w:spacing w:val="-3"/>
                <w:sz w:val="24"/>
                <w:szCs w:val="24"/>
                <w:lang w:eastAsia="zh-CN"/>
              </w:rPr>
              <w:t>4.</w:t>
            </w:r>
            <w:r w:rsidRPr="00634949">
              <w:rPr>
                <w:rFonts w:eastAsia="Times New Roman" w:cstheme="minorHAnsi"/>
                <w:b/>
                <w:bCs/>
                <w:spacing w:val="-3"/>
                <w:sz w:val="24"/>
                <w:szCs w:val="24"/>
                <w:lang w:eastAsia="zh-CN"/>
              </w:rPr>
              <w:tab/>
              <w:t>Knowledge / Skills</w:t>
            </w:r>
          </w:p>
        </w:tc>
      </w:tr>
      <w:tr w:rsidR="00FE4645" w:rsidRPr="00634949" w:rsidTr="005B6711">
        <w:tc>
          <w:tcPr>
            <w:tcW w:w="5233" w:type="dxa"/>
            <w:tcBorders>
              <w:top w:val="single" w:sz="7" w:space="0" w:color="auto"/>
              <w:left w:val="single" w:sz="7" w:space="0" w:color="auto"/>
              <w:bottom w:val="nil"/>
              <w:right w:val="nil"/>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rPr>
                <w:rFonts w:eastAsia="Times New Roman" w:cstheme="minorHAnsi"/>
                <w:spacing w:val="-3"/>
                <w:sz w:val="24"/>
                <w:szCs w:val="24"/>
                <w:lang w:eastAsia="zh-CN"/>
              </w:rPr>
            </w:pPr>
            <w:r w:rsidRPr="00634949">
              <w:rPr>
                <w:rFonts w:eastAsia="Times New Roman" w:cstheme="minorHAnsi"/>
                <w:b/>
                <w:bCs/>
                <w:spacing w:val="-3"/>
                <w:sz w:val="24"/>
                <w:szCs w:val="24"/>
                <w:lang w:eastAsia="zh-CN"/>
              </w:rPr>
              <w:tab/>
              <w:t>Essential</w:t>
            </w:r>
          </w:p>
        </w:tc>
        <w:tc>
          <w:tcPr>
            <w:tcW w:w="5233" w:type="dxa"/>
            <w:tcBorders>
              <w:top w:val="single" w:sz="7" w:space="0" w:color="auto"/>
              <w:left w:val="single" w:sz="7" w:space="0" w:color="auto"/>
              <w:bottom w:val="nil"/>
              <w:right w:val="single" w:sz="7" w:space="0" w:color="auto"/>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eastAsia="zh-CN"/>
              </w:rPr>
            </w:pPr>
            <w:r w:rsidRPr="00634949">
              <w:rPr>
                <w:rFonts w:eastAsia="Times New Roman" w:cstheme="minorHAnsi"/>
                <w:b/>
                <w:bCs/>
                <w:spacing w:val="-3"/>
                <w:sz w:val="24"/>
                <w:szCs w:val="24"/>
                <w:lang w:eastAsia="zh-CN"/>
              </w:rPr>
              <w:tab/>
              <w:t>Desirable</w:t>
            </w:r>
          </w:p>
        </w:tc>
      </w:tr>
      <w:tr w:rsidR="00FE4645" w:rsidRPr="00634949" w:rsidTr="005B6711">
        <w:tc>
          <w:tcPr>
            <w:tcW w:w="5233" w:type="dxa"/>
            <w:tcBorders>
              <w:top w:val="single" w:sz="7" w:space="0" w:color="auto"/>
              <w:left w:val="single" w:sz="7" w:space="0" w:color="auto"/>
              <w:bottom w:val="nil"/>
              <w:right w:val="nil"/>
            </w:tcBorders>
          </w:tcPr>
          <w:p w:rsidR="00FE4645" w:rsidRPr="00634949" w:rsidRDefault="00FE4645" w:rsidP="00534743">
            <w:pPr>
              <w:spacing w:before="120" w:after="0" w:line="240" w:lineRule="auto"/>
              <w:rPr>
                <w:rFonts w:eastAsia="Times New Roman" w:cstheme="minorHAnsi"/>
                <w:sz w:val="24"/>
                <w:szCs w:val="24"/>
                <w:lang w:eastAsia="zh-CN"/>
              </w:rPr>
            </w:pPr>
            <w:r w:rsidRPr="00634949">
              <w:rPr>
                <w:rFonts w:eastAsia="Times New Roman" w:cstheme="minorHAnsi"/>
                <w:sz w:val="24"/>
                <w:szCs w:val="24"/>
                <w:lang w:eastAsia="zh-CN"/>
              </w:rPr>
              <w:t>Ability to work independently.</w:t>
            </w:r>
          </w:p>
          <w:p w:rsidR="00FE4645" w:rsidRPr="00634949" w:rsidRDefault="00FE4645" w:rsidP="00534743">
            <w:pPr>
              <w:spacing w:after="0" w:line="240" w:lineRule="auto"/>
              <w:rPr>
                <w:rFonts w:eastAsia="Times New Roman" w:cstheme="minorHAnsi"/>
                <w:sz w:val="24"/>
                <w:szCs w:val="24"/>
                <w:lang w:eastAsia="zh-CN"/>
              </w:rPr>
            </w:pPr>
          </w:p>
          <w:p w:rsidR="00FE4645" w:rsidRPr="00634949" w:rsidRDefault="00FE4645" w:rsidP="00534743">
            <w:pPr>
              <w:spacing w:after="0" w:line="240" w:lineRule="auto"/>
              <w:rPr>
                <w:rFonts w:eastAsia="Times New Roman" w:cstheme="minorHAnsi"/>
                <w:sz w:val="24"/>
                <w:szCs w:val="24"/>
                <w:lang w:eastAsia="zh-CN"/>
              </w:rPr>
            </w:pPr>
            <w:r w:rsidRPr="00634949">
              <w:rPr>
                <w:rFonts w:eastAsia="Times New Roman" w:cstheme="minorHAnsi"/>
                <w:sz w:val="24"/>
                <w:szCs w:val="24"/>
                <w:lang w:eastAsia="zh-CN"/>
              </w:rPr>
              <w:t>Ability to prioritise and manage time and workload effectively.</w:t>
            </w:r>
          </w:p>
          <w:p w:rsidR="00FE4645" w:rsidRPr="00634949" w:rsidRDefault="00FE4645" w:rsidP="00534743">
            <w:pPr>
              <w:spacing w:after="0" w:line="240" w:lineRule="auto"/>
              <w:rPr>
                <w:rFonts w:eastAsia="Times New Roman" w:cstheme="minorHAnsi"/>
                <w:sz w:val="24"/>
                <w:szCs w:val="24"/>
                <w:lang w:eastAsia="zh-CN"/>
              </w:rPr>
            </w:pPr>
          </w:p>
          <w:p w:rsidR="00FE4645" w:rsidRPr="00634949" w:rsidRDefault="00FE4645" w:rsidP="00534743">
            <w:pPr>
              <w:spacing w:after="0" w:line="240" w:lineRule="auto"/>
              <w:rPr>
                <w:rFonts w:eastAsia="Times New Roman" w:cstheme="minorHAnsi"/>
                <w:sz w:val="24"/>
                <w:szCs w:val="24"/>
                <w:lang w:val="en-US" w:eastAsia="zh-CN"/>
              </w:rPr>
            </w:pPr>
            <w:r w:rsidRPr="00634949">
              <w:rPr>
                <w:rFonts w:eastAsia="Times New Roman" w:cstheme="minorHAnsi"/>
                <w:sz w:val="24"/>
                <w:szCs w:val="24"/>
                <w:lang w:eastAsia="zh-CN"/>
              </w:rPr>
              <w:t>Ability to communicate clearly, concisely and logically both verbally and in writing.</w:t>
            </w:r>
          </w:p>
          <w:p w:rsidR="00FE4645" w:rsidRPr="00634949" w:rsidRDefault="00FE4645" w:rsidP="00534743">
            <w:pPr>
              <w:spacing w:before="100" w:beforeAutospacing="1" w:after="100" w:afterAutospacing="1" w:line="240" w:lineRule="auto"/>
              <w:rPr>
                <w:rFonts w:eastAsia="Times New Roman" w:cstheme="minorHAnsi"/>
                <w:sz w:val="24"/>
                <w:szCs w:val="24"/>
                <w:lang w:eastAsia="zh-CN"/>
              </w:rPr>
            </w:pPr>
            <w:r w:rsidRPr="00634949">
              <w:rPr>
                <w:rFonts w:eastAsia="Times New Roman" w:cstheme="minorHAnsi"/>
                <w:sz w:val="24"/>
                <w:szCs w:val="24"/>
                <w:lang w:eastAsia="zh-CN"/>
              </w:rPr>
              <w:t>Ability to form effective working relationships across agencies and professional boundaries</w:t>
            </w:r>
          </w:p>
          <w:p w:rsidR="00FE4645" w:rsidRPr="00634949" w:rsidRDefault="00FE4645" w:rsidP="00534743">
            <w:pPr>
              <w:spacing w:before="100" w:beforeAutospacing="1" w:after="0" w:line="240" w:lineRule="auto"/>
              <w:rPr>
                <w:rFonts w:eastAsia="Times New Roman" w:cstheme="minorHAnsi"/>
                <w:sz w:val="24"/>
                <w:szCs w:val="24"/>
                <w:lang w:eastAsia="zh-CN"/>
              </w:rPr>
            </w:pPr>
            <w:r w:rsidRPr="00634949">
              <w:rPr>
                <w:rFonts w:eastAsia="Times New Roman" w:cstheme="minorHAnsi"/>
                <w:sz w:val="24"/>
                <w:szCs w:val="24"/>
                <w:lang w:eastAsia="zh-CN"/>
              </w:rPr>
              <w:t>Knowledge and understanding of other services provided in the statutory and voluntary sectors that materially affect children and young people’s outcomes.</w:t>
            </w:r>
          </w:p>
          <w:p w:rsidR="00715F5C" w:rsidRPr="00634949" w:rsidRDefault="00715F5C" w:rsidP="00534743">
            <w:pPr>
              <w:spacing w:after="100" w:afterAutospacing="1" w:line="240" w:lineRule="auto"/>
              <w:rPr>
                <w:rFonts w:eastAsia="Times New Roman" w:cstheme="minorHAnsi"/>
                <w:sz w:val="24"/>
                <w:szCs w:val="24"/>
                <w:lang w:eastAsia="zh-CN"/>
              </w:rPr>
            </w:pPr>
          </w:p>
        </w:tc>
        <w:tc>
          <w:tcPr>
            <w:tcW w:w="5233" w:type="dxa"/>
            <w:tcBorders>
              <w:top w:val="single" w:sz="7" w:space="0" w:color="auto"/>
              <w:left w:val="single" w:sz="7" w:space="0" w:color="auto"/>
              <w:bottom w:val="nil"/>
              <w:right w:val="single" w:sz="7" w:space="0" w:color="auto"/>
            </w:tcBorders>
          </w:tcPr>
          <w:p w:rsidR="00FE4645" w:rsidRPr="00634949" w:rsidRDefault="00FE4645" w:rsidP="00534743">
            <w:pPr>
              <w:tabs>
                <w:tab w:val="left" w:pos="-720"/>
              </w:tabs>
              <w:suppressAutoHyphens/>
              <w:spacing w:before="120" w:after="0" w:line="240" w:lineRule="auto"/>
              <w:rPr>
                <w:rFonts w:eastAsia="Times New Roman" w:cstheme="minorHAnsi"/>
                <w:spacing w:val="-3"/>
                <w:sz w:val="24"/>
                <w:szCs w:val="24"/>
                <w:lang w:eastAsia="zh-CN"/>
              </w:rPr>
            </w:pPr>
            <w:r w:rsidRPr="00634949">
              <w:rPr>
                <w:rFonts w:eastAsia="Times New Roman" w:cstheme="minorHAnsi"/>
                <w:spacing w:val="-3"/>
                <w:sz w:val="24"/>
                <w:szCs w:val="24"/>
                <w:lang w:eastAsia="zh-CN"/>
              </w:rPr>
              <w:t>Ability to present complex information</w:t>
            </w:r>
          </w:p>
          <w:p w:rsidR="00FE4645" w:rsidRPr="00634949" w:rsidRDefault="00FE4645" w:rsidP="00534743">
            <w:pPr>
              <w:tabs>
                <w:tab w:val="left" w:pos="-720"/>
              </w:tabs>
              <w:suppressAutoHyphens/>
              <w:spacing w:after="0" w:line="240" w:lineRule="auto"/>
              <w:rPr>
                <w:rFonts w:eastAsia="Times New Roman" w:cstheme="minorHAnsi"/>
                <w:spacing w:val="-3"/>
                <w:sz w:val="24"/>
                <w:szCs w:val="24"/>
                <w:lang w:eastAsia="zh-CN"/>
              </w:rPr>
            </w:pPr>
            <w:r w:rsidRPr="00634949">
              <w:rPr>
                <w:rFonts w:eastAsia="Times New Roman" w:cstheme="minorHAnsi"/>
                <w:spacing w:val="-3"/>
                <w:sz w:val="24"/>
                <w:szCs w:val="24"/>
                <w:lang w:eastAsia="zh-CN"/>
              </w:rPr>
              <w:t>Knowledge and understanding of School systems.</w:t>
            </w:r>
          </w:p>
          <w:p w:rsidR="00FE4645" w:rsidRPr="00634949" w:rsidRDefault="00FE4645" w:rsidP="00534743">
            <w:pPr>
              <w:tabs>
                <w:tab w:val="left" w:pos="-720"/>
              </w:tabs>
              <w:suppressAutoHyphens/>
              <w:spacing w:before="100" w:beforeAutospacing="1" w:after="100" w:afterAutospacing="1" w:line="240" w:lineRule="auto"/>
              <w:rPr>
                <w:rFonts w:eastAsia="Times New Roman" w:cstheme="minorHAnsi"/>
                <w:spacing w:val="-3"/>
                <w:sz w:val="24"/>
                <w:szCs w:val="24"/>
              </w:rPr>
            </w:pPr>
            <w:r w:rsidRPr="00634949">
              <w:rPr>
                <w:rFonts w:eastAsia="Times New Roman" w:cstheme="minorHAnsi"/>
                <w:spacing w:val="-3"/>
                <w:sz w:val="24"/>
                <w:szCs w:val="24"/>
              </w:rPr>
              <w:t xml:space="preserve">Understanding of the </w:t>
            </w:r>
            <w:r w:rsidR="00063930" w:rsidRPr="00634949">
              <w:rPr>
                <w:rFonts w:eastAsia="Times New Roman" w:cstheme="minorHAnsi"/>
                <w:spacing w:val="-3"/>
                <w:sz w:val="24"/>
                <w:szCs w:val="24"/>
              </w:rPr>
              <w:t xml:space="preserve">Early Help Assessment </w:t>
            </w:r>
            <w:r w:rsidRPr="00634949">
              <w:rPr>
                <w:rFonts w:eastAsia="Times New Roman" w:cstheme="minorHAnsi"/>
                <w:spacing w:val="-3"/>
                <w:sz w:val="24"/>
                <w:szCs w:val="24"/>
              </w:rPr>
              <w:t>and the role of Lead Professional.</w:t>
            </w:r>
          </w:p>
        </w:tc>
      </w:tr>
      <w:tr w:rsidR="00FE4645" w:rsidRPr="00634949" w:rsidTr="005B6711">
        <w:tc>
          <w:tcPr>
            <w:tcW w:w="10466" w:type="dxa"/>
            <w:gridSpan w:val="2"/>
            <w:tcBorders>
              <w:top w:val="single" w:sz="7" w:space="0" w:color="auto"/>
              <w:left w:val="single" w:sz="7" w:space="0" w:color="auto"/>
              <w:bottom w:val="nil"/>
              <w:right w:val="single" w:sz="7" w:space="0" w:color="auto"/>
            </w:tcBorders>
            <w:shd w:val="pct10" w:color="auto" w:fill="auto"/>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eastAsia="zh-CN"/>
              </w:rPr>
            </w:pPr>
            <w:r w:rsidRPr="00634949">
              <w:rPr>
                <w:rFonts w:eastAsia="Times New Roman" w:cstheme="minorHAnsi"/>
                <w:b/>
                <w:bCs/>
                <w:spacing w:val="-3"/>
                <w:sz w:val="24"/>
                <w:szCs w:val="24"/>
                <w:lang w:eastAsia="zh-CN"/>
              </w:rPr>
              <w:t>5.</w:t>
            </w:r>
            <w:r w:rsidRPr="00634949">
              <w:rPr>
                <w:rFonts w:eastAsia="Times New Roman" w:cstheme="minorHAnsi"/>
                <w:b/>
                <w:bCs/>
                <w:spacing w:val="-3"/>
                <w:sz w:val="24"/>
                <w:szCs w:val="24"/>
                <w:lang w:eastAsia="zh-CN"/>
              </w:rPr>
              <w:tab/>
              <w:t>Personal Attributes</w:t>
            </w:r>
          </w:p>
        </w:tc>
      </w:tr>
      <w:tr w:rsidR="00FE4645" w:rsidRPr="00634949" w:rsidTr="005B6711">
        <w:tc>
          <w:tcPr>
            <w:tcW w:w="5233" w:type="dxa"/>
            <w:tcBorders>
              <w:top w:val="single" w:sz="7" w:space="0" w:color="auto"/>
              <w:left w:val="single" w:sz="7" w:space="0" w:color="auto"/>
              <w:bottom w:val="nil"/>
              <w:right w:val="nil"/>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fr-FR" w:eastAsia="zh-CN"/>
              </w:rPr>
            </w:pPr>
            <w:r w:rsidRPr="00634949">
              <w:rPr>
                <w:rFonts w:eastAsia="Times New Roman" w:cstheme="minorHAnsi"/>
                <w:b/>
                <w:bCs/>
                <w:spacing w:val="-3"/>
                <w:sz w:val="24"/>
                <w:szCs w:val="24"/>
                <w:lang w:eastAsia="zh-CN"/>
              </w:rPr>
              <w:tab/>
            </w:r>
            <w:r w:rsidRPr="00634949">
              <w:rPr>
                <w:rFonts w:eastAsia="Times New Roman" w:cstheme="minorHAnsi"/>
                <w:b/>
                <w:bCs/>
                <w:spacing w:val="-3"/>
                <w:sz w:val="24"/>
                <w:szCs w:val="24"/>
                <w:lang w:val="fr-FR" w:eastAsia="zh-CN"/>
              </w:rPr>
              <w:t>Essential</w:t>
            </w:r>
          </w:p>
        </w:tc>
        <w:tc>
          <w:tcPr>
            <w:tcW w:w="5233" w:type="dxa"/>
            <w:tcBorders>
              <w:top w:val="single" w:sz="7" w:space="0" w:color="auto"/>
              <w:left w:val="single" w:sz="7" w:space="0" w:color="auto"/>
              <w:bottom w:val="nil"/>
              <w:right w:val="single" w:sz="7" w:space="0" w:color="auto"/>
            </w:tcBorders>
          </w:tcPr>
          <w:p w:rsidR="00FE4645" w:rsidRPr="00634949" w:rsidRDefault="00FE4645" w:rsidP="00534743">
            <w:pPr>
              <w:tabs>
                <w:tab w:val="left" w:pos="-720"/>
                <w:tab w:val="left" w:pos="0"/>
              </w:tabs>
              <w:suppressAutoHyphens/>
              <w:spacing w:before="100" w:beforeAutospacing="1" w:after="100" w:afterAutospacing="1" w:line="240" w:lineRule="auto"/>
              <w:ind w:left="720" w:hanging="720"/>
              <w:jc w:val="both"/>
              <w:rPr>
                <w:rFonts w:eastAsia="Times New Roman" w:cstheme="minorHAnsi"/>
                <w:spacing w:val="-3"/>
                <w:sz w:val="24"/>
                <w:szCs w:val="24"/>
                <w:lang w:val="fr-FR" w:eastAsia="zh-CN"/>
              </w:rPr>
            </w:pPr>
            <w:r w:rsidRPr="00634949">
              <w:rPr>
                <w:rFonts w:eastAsia="Times New Roman" w:cstheme="minorHAnsi"/>
                <w:b/>
                <w:bCs/>
                <w:spacing w:val="-3"/>
                <w:sz w:val="24"/>
                <w:szCs w:val="24"/>
                <w:lang w:val="fr-FR" w:eastAsia="zh-CN"/>
              </w:rPr>
              <w:tab/>
            </w:r>
            <w:r w:rsidRPr="00634949">
              <w:rPr>
                <w:rFonts w:eastAsia="Times New Roman" w:cstheme="minorHAnsi"/>
                <w:b/>
                <w:bCs/>
                <w:spacing w:val="-3"/>
                <w:sz w:val="24"/>
                <w:szCs w:val="24"/>
                <w:lang w:eastAsia="zh-CN"/>
              </w:rPr>
              <w:t>Desirable</w:t>
            </w:r>
          </w:p>
        </w:tc>
      </w:tr>
      <w:tr w:rsidR="00FE4645" w:rsidRPr="00634949" w:rsidTr="005B6711">
        <w:trPr>
          <w:trHeight w:val="1291"/>
        </w:trPr>
        <w:tc>
          <w:tcPr>
            <w:tcW w:w="5233" w:type="dxa"/>
            <w:tcBorders>
              <w:top w:val="single" w:sz="7" w:space="0" w:color="auto"/>
              <w:left w:val="single" w:sz="7" w:space="0" w:color="auto"/>
              <w:bottom w:val="single" w:sz="7" w:space="0" w:color="auto"/>
              <w:right w:val="nil"/>
            </w:tcBorders>
          </w:tcPr>
          <w:p w:rsidR="00FE4645" w:rsidRPr="00634949" w:rsidRDefault="00FE4645" w:rsidP="00534743">
            <w:pPr>
              <w:tabs>
                <w:tab w:val="left" w:pos="-720"/>
              </w:tabs>
              <w:suppressAutoHyphens/>
              <w:spacing w:after="0" w:line="240" w:lineRule="auto"/>
              <w:jc w:val="both"/>
              <w:rPr>
                <w:rFonts w:eastAsia="Times New Roman" w:cstheme="minorHAnsi"/>
                <w:spacing w:val="-3"/>
                <w:sz w:val="24"/>
                <w:szCs w:val="24"/>
                <w:lang w:eastAsia="zh-CN"/>
              </w:rPr>
            </w:pPr>
            <w:r w:rsidRPr="00634949">
              <w:rPr>
                <w:rFonts w:eastAsia="Times New Roman" w:cstheme="minorHAnsi"/>
                <w:spacing w:val="-3"/>
                <w:sz w:val="24"/>
                <w:szCs w:val="24"/>
                <w:lang w:eastAsia="zh-CN"/>
              </w:rPr>
              <w:t>Ability to work flexible hours and outside normal office hours.</w:t>
            </w:r>
          </w:p>
          <w:p w:rsidR="00FE4645" w:rsidRPr="00634949" w:rsidRDefault="00FE4645" w:rsidP="00534743">
            <w:pPr>
              <w:tabs>
                <w:tab w:val="left" w:pos="-720"/>
              </w:tabs>
              <w:suppressAutoHyphens/>
              <w:spacing w:after="0" w:line="240" w:lineRule="auto"/>
              <w:jc w:val="both"/>
              <w:rPr>
                <w:rFonts w:eastAsia="Times New Roman" w:cstheme="minorHAnsi"/>
                <w:spacing w:val="-3"/>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Commitment to work in partnership with schools and other service providers.</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widowControl w:val="0"/>
              <w:autoSpaceDE w:val="0"/>
              <w:autoSpaceDN w:val="0"/>
              <w:adjustRightInd w:val="0"/>
              <w:spacing w:after="0" w:line="240" w:lineRule="auto"/>
              <w:jc w:val="both"/>
              <w:rPr>
                <w:rFonts w:eastAsia="Times New Roman" w:cstheme="minorHAnsi"/>
                <w:sz w:val="24"/>
                <w:szCs w:val="24"/>
              </w:rPr>
            </w:pPr>
            <w:r w:rsidRPr="00634949">
              <w:rPr>
                <w:rFonts w:eastAsia="Times New Roman" w:cstheme="minorHAnsi"/>
                <w:sz w:val="24"/>
                <w:szCs w:val="24"/>
              </w:rPr>
              <w:t>Ability to empower other people.</w:t>
            </w:r>
          </w:p>
          <w:p w:rsidR="00FE4645" w:rsidRPr="00634949" w:rsidRDefault="00FE4645" w:rsidP="00534743">
            <w:pPr>
              <w:tabs>
                <w:tab w:val="left" w:pos="-720"/>
              </w:tabs>
              <w:suppressAutoHyphens/>
              <w:spacing w:before="100" w:beforeAutospacing="1" w:after="100" w:afterAutospacing="1" w:line="240" w:lineRule="auto"/>
              <w:jc w:val="both"/>
              <w:rPr>
                <w:rFonts w:eastAsia="Times New Roman" w:cstheme="minorHAnsi"/>
                <w:spacing w:val="-3"/>
                <w:sz w:val="24"/>
                <w:szCs w:val="24"/>
                <w:lang w:eastAsia="zh-CN"/>
              </w:rPr>
            </w:pPr>
            <w:r w:rsidRPr="00634949">
              <w:rPr>
                <w:rFonts w:eastAsia="Times New Roman" w:cstheme="minorHAnsi"/>
                <w:sz w:val="24"/>
                <w:szCs w:val="24"/>
                <w:lang w:eastAsia="zh-CN"/>
              </w:rPr>
              <w:t>Self-starter with the resilience to manage conflicting deadlines.</w:t>
            </w:r>
          </w:p>
          <w:p w:rsidR="00FE4645" w:rsidRPr="00634949" w:rsidRDefault="00FE4645" w:rsidP="00534743">
            <w:pPr>
              <w:tabs>
                <w:tab w:val="left" w:pos="-720"/>
              </w:tabs>
              <w:suppressAutoHyphens/>
              <w:spacing w:before="100" w:beforeAutospacing="1" w:after="0" w:line="240" w:lineRule="auto"/>
              <w:jc w:val="both"/>
              <w:rPr>
                <w:rFonts w:eastAsia="Times New Roman" w:cstheme="minorHAnsi"/>
                <w:spacing w:val="-3"/>
                <w:sz w:val="24"/>
                <w:szCs w:val="24"/>
                <w:lang w:eastAsia="zh-CN"/>
              </w:rPr>
            </w:pPr>
            <w:r w:rsidRPr="00634949">
              <w:rPr>
                <w:rFonts w:eastAsia="Times New Roman" w:cstheme="minorHAnsi"/>
                <w:spacing w:val="-3"/>
                <w:sz w:val="24"/>
                <w:szCs w:val="24"/>
                <w:lang w:eastAsia="zh-CN"/>
              </w:rPr>
              <w:t>Demonstrates a commitment to safeguarding and promoting the welfare of children.</w:t>
            </w:r>
          </w:p>
          <w:p w:rsidR="00715F5C" w:rsidRPr="00634949" w:rsidRDefault="00715F5C" w:rsidP="00534743">
            <w:pPr>
              <w:tabs>
                <w:tab w:val="left" w:pos="-720"/>
              </w:tabs>
              <w:suppressAutoHyphens/>
              <w:spacing w:before="100" w:beforeAutospacing="1" w:after="100" w:afterAutospacing="1" w:line="240" w:lineRule="auto"/>
              <w:jc w:val="both"/>
              <w:rPr>
                <w:rFonts w:eastAsia="Times New Roman" w:cstheme="minorHAnsi"/>
                <w:spacing w:val="-3"/>
                <w:sz w:val="24"/>
                <w:szCs w:val="24"/>
                <w:lang w:eastAsia="zh-CN"/>
              </w:rPr>
            </w:pPr>
          </w:p>
        </w:tc>
        <w:tc>
          <w:tcPr>
            <w:tcW w:w="5233" w:type="dxa"/>
            <w:tcBorders>
              <w:top w:val="single" w:sz="7" w:space="0" w:color="auto"/>
              <w:left w:val="single" w:sz="7" w:space="0" w:color="auto"/>
              <w:bottom w:val="single" w:sz="7" w:space="0" w:color="auto"/>
              <w:right w:val="single" w:sz="7" w:space="0" w:color="auto"/>
            </w:tcBorders>
          </w:tcPr>
          <w:p w:rsidR="00FE4645" w:rsidRPr="00634949" w:rsidRDefault="00FE4645" w:rsidP="00534743">
            <w:pPr>
              <w:tabs>
                <w:tab w:val="left" w:pos="-720"/>
              </w:tabs>
              <w:suppressAutoHyphens/>
              <w:spacing w:before="100" w:beforeAutospacing="1" w:after="100" w:afterAutospacing="1" w:line="240" w:lineRule="auto"/>
              <w:ind w:left="360"/>
              <w:jc w:val="both"/>
              <w:rPr>
                <w:rFonts w:eastAsia="Times New Roman" w:cstheme="minorHAnsi"/>
                <w:spacing w:val="-3"/>
                <w:sz w:val="24"/>
                <w:szCs w:val="24"/>
                <w:lang w:eastAsia="zh-CN"/>
              </w:rPr>
            </w:pPr>
          </w:p>
          <w:p w:rsidR="00FE4645" w:rsidRPr="00634949" w:rsidRDefault="00FE4645" w:rsidP="00534743">
            <w:pPr>
              <w:tabs>
                <w:tab w:val="left" w:pos="-720"/>
              </w:tabs>
              <w:suppressAutoHyphens/>
              <w:spacing w:before="100" w:beforeAutospacing="1" w:after="100" w:afterAutospacing="1" w:line="240" w:lineRule="auto"/>
              <w:jc w:val="both"/>
              <w:rPr>
                <w:rFonts w:eastAsia="Times New Roman" w:cstheme="minorHAnsi"/>
                <w:spacing w:val="-3"/>
                <w:sz w:val="24"/>
                <w:szCs w:val="24"/>
                <w:lang w:eastAsia="zh-CN"/>
              </w:rPr>
            </w:pPr>
          </w:p>
        </w:tc>
      </w:tr>
    </w:tbl>
    <w:p w:rsidR="00FE4645" w:rsidRPr="00634949" w:rsidRDefault="00FE4645" w:rsidP="00534743">
      <w:pPr>
        <w:tabs>
          <w:tab w:val="left" w:pos="-720"/>
        </w:tabs>
        <w:suppressAutoHyphens/>
        <w:spacing w:after="0" w:line="240" w:lineRule="auto"/>
        <w:ind w:right="-720"/>
        <w:jc w:val="both"/>
        <w:rPr>
          <w:rFonts w:eastAsia="Times New Roman" w:cstheme="minorHAnsi"/>
          <w:spacing w:val="-3"/>
          <w:sz w:val="24"/>
          <w:szCs w:val="24"/>
          <w:lang w:eastAsia="zh-CN"/>
        </w:rPr>
      </w:pPr>
    </w:p>
    <w:p w:rsidR="00FE4645" w:rsidRPr="00634949" w:rsidRDefault="00FE4645" w:rsidP="00534743">
      <w:pPr>
        <w:spacing w:after="0" w:line="240" w:lineRule="auto"/>
        <w:jc w:val="both"/>
        <w:rPr>
          <w:rFonts w:eastAsia="Times New Roman" w:cstheme="minorHAnsi"/>
          <w:sz w:val="24"/>
          <w:szCs w:val="24"/>
        </w:rPr>
      </w:pPr>
      <w:r w:rsidRPr="00634949">
        <w:rPr>
          <w:rFonts w:eastAsia="Times New Roman" w:cstheme="minorHAnsi"/>
          <w:sz w:val="24"/>
          <w:szCs w:val="24"/>
        </w:rPr>
        <w:br w:type="page"/>
      </w:r>
    </w:p>
    <w:p w:rsidR="00FE4645" w:rsidRPr="00634949" w:rsidRDefault="00FE4645" w:rsidP="00534743">
      <w:pPr>
        <w:spacing w:after="0" w:line="240" w:lineRule="auto"/>
        <w:ind w:left="7200" w:firstLine="720"/>
        <w:jc w:val="both"/>
        <w:rPr>
          <w:rFonts w:eastAsia="Times New Roman" w:cstheme="minorHAnsi"/>
          <w:sz w:val="24"/>
          <w:szCs w:val="24"/>
          <w:lang w:eastAsia="zh-CN"/>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52"/>
      </w:tblGrid>
      <w:tr w:rsidR="00FE4645" w:rsidRPr="00634949" w:rsidTr="005B6711">
        <w:trPr>
          <w:trHeight w:val="192"/>
        </w:trPr>
        <w:tc>
          <w:tcPr>
            <w:tcW w:w="3168" w:type="dxa"/>
          </w:tcPr>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JOB TITLE</w:t>
            </w:r>
          </w:p>
        </w:tc>
        <w:tc>
          <w:tcPr>
            <w:tcW w:w="6552" w:type="dxa"/>
          </w:tcPr>
          <w:p w:rsidR="00FE4645" w:rsidRPr="00634949" w:rsidRDefault="00FE4645" w:rsidP="00534743">
            <w:pPr>
              <w:spacing w:after="0" w:line="240" w:lineRule="auto"/>
              <w:jc w:val="both"/>
              <w:rPr>
                <w:rFonts w:eastAsia="Times New Roman" w:cstheme="minorHAnsi"/>
                <w:bCs/>
                <w:sz w:val="24"/>
                <w:szCs w:val="24"/>
                <w:lang w:eastAsia="zh-CN"/>
              </w:rPr>
            </w:pPr>
            <w:r w:rsidRPr="00634949">
              <w:rPr>
                <w:rFonts w:eastAsia="Times New Roman" w:cstheme="minorHAnsi"/>
                <w:bCs/>
                <w:sz w:val="24"/>
                <w:szCs w:val="24"/>
                <w:lang w:eastAsia="zh-CN"/>
              </w:rPr>
              <w:t>Parent &amp; Family Support A</w:t>
            </w:r>
            <w:r w:rsidR="00BC3A67" w:rsidRPr="00634949">
              <w:rPr>
                <w:rFonts w:eastAsia="Times New Roman" w:cstheme="minorHAnsi"/>
                <w:bCs/>
                <w:sz w:val="24"/>
                <w:szCs w:val="24"/>
                <w:lang w:eastAsia="zh-CN"/>
              </w:rPr>
              <w:t>dviso</w:t>
            </w:r>
            <w:r w:rsidRPr="00634949">
              <w:rPr>
                <w:rFonts w:eastAsia="Times New Roman" w:cstheme="minorHAnsi"/>
                <w:bCs/>
                <w:sz w:val="24"/>
                <w:szCs w:val="24"/>
                <w:lang w:eastAsia="zh-CN"/>
              </w:rPr>
              <w:t>r</w:t>
            </w:r>
          </w:p>
        </w:tc>
      </w:tr>
      <w:tr w:rsidR="00FE4645" w:rsidRPr="00634949" w:rsidTr="005B6711">
        <w:trPr>
          <w:trHeight w:val="328"/>
        </w:trPr>
        <w:tc>
          <w:tcPr>
            <w:tcW w:w="3168" w:type="dxa"/>
          </w:tcPr>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GRADE</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12</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SALARY</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Appointments are normally made at the bottom of the salary scale.</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LOCATION</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The location for this pos</w:t>
            </w:r>
            <w:bookmarkStart w:id="0" w:name="_GoBack"/>
            <w:bookmarkEnd w:id="0"/>
            <w:r w:rsidRPr="00634949">
              <w:rPr>
                <w:rFonts w:eastAsia="Times New Roman" w:cstheme="minorHAnsi"/>
                <w:sz w:val="24"/>
                <w:szCs w:val="24"/>
                <w:lang w:eastAsia="zh-CN"/>
              </w:rPr>
              <w:t xml:space="preserve">t is agreed between the </w:t>
            </w:r>
            <w:r w:rsidR="00BC3A67" w:rsidRPr="00634949">
              <w:rPr>
                <w:rFonts w:eastAsia="Times New Roman" w:cstheme="minorHAnsi"/>
                <w:sz w:val="24"/>
                <w:szCs w:val="24"/>
                <w:lang w:eastAsia="zh-CN"/>
              </w:rPr>
              <w:t>CLP</w:t>
            </w:r>
            <w:r w:rsidRPr="00634949">
              <w:rPr>
                <w:rFonts w:eastAsia="Times New Roman" w:cstheme="minorHAnsi"/>
                <w:sz w:val="24"/>
                <w:szCs w:val="24"/>
                <w:lang w:eastAsia="zh-CN"/>
              </w:rPr>
              <w:t xml:space="preserve"> and PFSA.</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b/>
                <w:bCs/>
                <w:sz w:val="24"/>
                <w:szCs w:val="24"/>
                <w:lang w:eastAsia="zh-CN"/>
              </w:rPr>
            </w:pPr>
            <w:r w:rsidRPr="00634949">
              <w:rPr>
                <w:rFonts w:eastAsia="Times New Roman" w:cstheme="minorHAnsi"/>
                <w:b/>
                <w:bCs/>
                <w:sz w:val="24"/>
                <w:szCs w:val="24"/>
                <w:lang w:eastAsia="zh-CN"/>
              </w:rPr>
              <w:t>GENERAL TERMS AND CONDITIONS</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In accordance with the Scheme of Conditions of Service agreed by the National Joint Council for Local Government Services (commonly known as the Green Book).</w:t>
            </w:r>
          </w:p>
        </w:tc>
      </w:tr>
      <w:tr w:rsidR="00FE4645" w:rsidRPr="00634949" w:rsidTr="005B6711">
        <w:tc>
          <w:tcPr>
            <w:tcW w:w="3168" w:type="dxa"/>
          </w:tcPr>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HOURS OF WORK</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in agreement with the line manager.</w:t>
            </w:r>
          </w:p>
        </w:tc>
      </w:tr>
      <w:tr w:rsidR="00FE4645" w:rsidRPr="00634949" w:rsidTr="005B6711">
        <w:tc>
          <w:tcPr>
            <w:tcW w:w="3168" w:type="dxa"/>
          </w:tcPr>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CONTRACT</w:t>
            </w:r>
          </w:p>
        </w:tc>
        <w:tc>
          <w:tcPr>
            <w:tcW w:w="6552" w:type="dxa"/>
          </w:tcPr>
          <w:p w:rsidR="00FE4645" w:rsidRPr="00634949" w:rsidRDefault="00BC3A67"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TBC</w:t>
            </w:r>
          </w:p>
        </w:tc>
      </w:tr>
      <w:tr w:rsidR="00FE4645" w:rsidRPr="00634949" w:rsidTr="005B6711">
        <w:tc>
          <w:tcPr>
            <w:tcW w:w="3168" w:type="dxa"/>
          </w:tcPr>
          <w:p w:rsidR="00FE4645" w:rsidRPr="00634949" w:rsidRDefault="00FE4645" w:rsidP="00534743">
            <w:pPr>
              <w:keepNext/>
              <w:spacing w:after="0" w:line="240" w:lineRule="auto"/>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PROBATIONARY PERIOD</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The appointment will be subject to a probationary period of 6 months.</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LEAVE</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The annual leave for this post (based on full time hours) is 27 days including sta</w:t>
            </w:r>
            <w:r w:rsidR="00BC3A67" w:rsidRPr="00634949">
              <w:rPr>
                <w:rFonts w:eastAsia="Times New Roman" w:cstheme="minorHAnsi"/>
                <w:sz w:val="24"/>
                <w:szCs w:val="24"/>
                <w:lang w:eastAsia="zh-CN"/>
              </w:rPr>
              <w:t>tutory days as well as</w:t>
            </w:r>
            <w:r w:rsidRPr="00634949">
              <w:rPr>
                <w:rFonts w:eastAsia="Times New Roman" w:cstheme="minorHAnsi"/>
                <w:sz w:val="24"/>
                <w:szCs w:val="24"/>
                <w:lang w:eastAsia="zh-CN"/>
              </w:rPr>
              <w:t xml:space="preserve"> 8 bank holiday days.  </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Annual Leave stated will be pro–rata for part-time and fixed term contract posts.</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The annual leave year starts on 1</w:t>
            </w:r>
            <w:r w:rsidRPr="00634949">
              <w:rPr>
                <w:rFonts w:eastAsia="Times New Roman" w:cstheme="minorHAnsi"/>
                <w:sz w:val="24"/>
                <w:szCs w:val="24"/>
                <w:vertAlign w:val="superscript"/>
                <w:lang w:eastAsia="zh-CN"/>
              </w:rPr>
              <w:t>st</w:t>
            </w:r>
            <w:r w:rsidRPr="00634949">
              <w:rPr>
                <w:rFonts w:eastAsia="Times New Roman" w:cstheme="minorHAnsi"/>
                <w:sz w:val="24"/>
                <w:szCs w:val="24"/>
                <w:lang w:eastAsia="zh-CN"/>
              </w:rPr>
              <w:t xml:space="preserve"> April or 1</w:t>
            </w:r>
            <w:r w:rsidRPr="00634949">
              <w:rPr>
                <w:rFonts w:eastAsia="Times New Roman" w:cstheme="minorHAnsi"/>
                <w:sz w:val="24"/>
                <w:szCs w:val="24"/>
                <w:vertAlign w:val="superscript"/>
                <w:lang w:eastAsia="zh-CN"/>
              </w:rPr>
              <w:t>st</w:t>
            </w:r>
            <w:r w:rsidRPr="00634949">
              <w:rPr>
                <w:rFonts w:eastAsia="Times New Roman" w:cstheme="minorHAnsi"/>
                <w:sz w:val="24"/>
                <w:szCs w:val="24"/>
                <w:lang w:eastAsia="zh-CN"/>
              </w:rPr>
              <w:t xml:space="preserve"> of the month in which contract commences.</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NOTICE PERIOD</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Following successful completion of the probationary period, this post will be subject to a notice period of one calendar month on either side.                         </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b/>
                <w:bCs/>
                <w:sz w:val="24"/>
                <w:szCs w:val="24"/>
                <w:lang w:eastAsia="zh-CN"/>
              </w:rPr>
            </w:pPr>
            <w:r w:rsidRPr="00634949">
              <w:rPr>
                <w:rFonts w:eastAsia="Times New Roman" w:cstheme="minorHAnsi"/>
                <w:b/>
                <w:bCs/>
                <w:sz w:val="24"/>
                <w:szCs w:val="24"/>
                <w:lang w:eastAsia="zh-CN"/>
              </w:rPr>
              <w:t>DISABILITY DECLARATIONS</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Applications for all vacancies are particularly welcome from people with disabilities. </w:t>
            </w:r>
          </w:p>
        </w:tc>
      </w:tr>
      <w:tr w:rsidR="00FE4645" w:rsidRPr="00634949" w:rsidTr="005B6711">
        <w:tc>
          <w:tcPr>
            <w:tcW w:w="3168" w:type="dxa"/>
          </w:tcPr>
          <w:p w:rsidR="00FE4645" w:rsidRPr="00634949" w:rsidRDefault="00FE4645" w:rsidP="00534743">
            <w:pPr>
              <w:keepNext/>
              <w:spacing w:after="0" w:line="240" w:lineRule="auto"/>
              <w:ind w:left="432" w:hanging="432"/>
              <w:jc w:val="both"/>
              <w:outlineLvl w:val="0"/>
              <w:rPr>
                <w:rFonts w:eastAsia="Times New Roman" w:cstheme="minorHAnsi"/>
                <w:b/>
                <w:bCs/>
                <w:kern w:val="32"/>
                <w:sz w:val="24"/>
                <w:szCs w:val="24"/>
                <w:lang w:eastAsia="zh-CN"/>
              </w:rPr>
            </w:pPr>
            <w:r w:rsidRPr="00634949">
              <w:rPr>
                <w:rFonts w:eastAsia="Times New Roman" w:cstheme="minorHAnsi"/>
                <w:b/>
                <w:bCs/>
                <w:kern w:val="32"/>
                <w:sz w:val="24"/>
                <w:szCs w:val="24"/>
                <w:lang w:eastAsia="zh-CN"/>
              </w:rPr>
              <w:t>CRB DISCLOSURE</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This post requires a </w:t>
            </w:r>
            <w:r w:rsidR="00BC3A67" w:rsidRPr="00634949">
              <w:rPr>
                <w:rFonts w:eastAsia="Times New Roman" w:cstheme="minorHAnsi"/>
                <w:sz w:val="24"/>
                <w:szCs w:val="24"/>
                <w:lang w:eastAsia="zh-CN"/>
              </w:rPr>
              <w:t>Disclosure and Barring Service (DBS)</w:t>
            </w:r>
            <w:r w:rsidRPr="00634949">
              <w:rPr>
                <w:rFonts w:eastAsia="Times New Roman" w:cstheme="minorHAnsi"/>
                <w:sz w:val="24"/>
                <w:szCs w:val="24"/>
                <w:lang w:eastAsia="zh-CN"/>
              </w:rPr>
              <w:t>.</w:t>
            </w:r>
          </w:p>
        </w:tc>
      </w:tr>
      <w:tr w:rsidR="00FE4645" w:rsidRPr="00634949" w:rsidTr="005B6711">
        <w:tc>
          <w:tcPr>
            <w:tcW w:w="3168" w:type="dxa"/>
          </w:tcPr>
          <w:p w:rsidR="00FE4645" w:rsidRPr="00634949" w:rsidRDefault="00FE4645" w:rsidP="00534743">
            <w:pPr>
              <w:spacing w:after="0" w:line="240" w:lineRule="auto"/>
              <w:jc w:val="both"/>
              <w:rPr>
                <w:rFonts w:eastAsia="Times New Roman" w:cstheme="minorHAnsi"/>
                <w:b/>
                <w:bCs/>
                <w:sz w:val="24"/>
                <w:szCs w:val="24"/>
                <w:lang w:eastAsia="zh-CN"/>
              </w:rPr>
            </w:pPr>
            <w:r w:rsidRPr="00634949">
              <w:rPr>
                <w:rFonts w:eastAsia="Times New Roman" w:cstheme="minorHAnsi"/>
                <w:b/>
                <w:bCs/>
                <w:sz w:val="24"/>
                <w:szCs w:val="24"/>
                <w:lang w:eastAsia="zh-CN"/>
              </w:rPr>
              <w:t>POLITICAL RESTRICTIONS</w:t>
            </w:r>
          </w:p>
        </w:tc>
        <w:tc>
          <w:tcPr>
            <w:tcW w:w="6552" w:type="dxa"/>
          </w:tcPr>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Not applicable for this post.</w:t>
            </w:r>
          </w:p>
        </w:tc>
      </w:tr>
    </w:tbl>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 </w:t>
      </w:r>
    </w:p>
    <w:p w:rsidR="00FE4645" w:rsidRPr="00634949" w:rsidRDefault="00FE4645" w:rsidP="00534743">
      <w:pPr>
        <w:spacing w:after="0" w:line="240" w:lineRule="auto"/>
        <w:jc w:val="both"/>
        <w:rPr>
          <w:rFonts w:eastAsia="Times New Roman" w:cstheme="minorHAnsi"/>
          <w:sz w:val="24"/>
          <w:szCs w:val="24"/>
          <w:lang w:eastAsia="zh-CN"/>
        </w:rPr>
      </w:pPr>
    </w:p>
    <w:p w:rsidR="00FE4645" w:rsidRPr="00634949" w:rsidRDefault="00FE4645" w:rsidP="00534743">
      <w:pPr>
        <w:spacing w:after="0" w:line="240" w:lineRule="auto"/>
        <w:jc w:val="both"/>
        <w:rPr>
          <w:rFonts w:eastAsia="Times New Roman" w:cstheme="minorHAnsi"/>
          <w:sz w:val="24"/>
          <w:szCs w:val="24"/>
          <w:lang w:eastAsia="zh-CN"/>
        </w:rPr>
      </w:pPr>
      <w:r w:rsidRPr="00634949">
        <w:rPr>
          <w:rFonts w:eastAsia="Times New Roman" w:cstheme="minorHAnsi"/>
          <w:sz w:val="24"/>
          <w:szCs w:val="24"/>
          <w:lang w:eastAsia="zh-CN"/>
        </w:rPr>
        <w:t xml:space="preserve"> </w:t>
      </w:r>
    </w:p>
    <w:p w:rsidR="00E74F6F" w:rsidRPr="00634949" w:rsidRDefault="00E74F6F" w:rsidP="00534743">
      <w:pPr>
        <w:spacing w:line="240" w:lineRule="auto"/>
        <w:rPr>
          <w:rFonts w:eastAsia="Times New Roman" w:cstheme="minorHAnsi"/>
          <w:b/>
          <w:sz w:val="24"/>
          <w:szCs w:val="24"/>
        </w:rPr>
      </w:pPr>
    </w:p>
    <w:sectPr w:rsidR="00E74F6F" w:rsidRPr="00634949" w:rsidSect="00211EFB">
      <w:pgSz w:w="11906" w:h="16838" w:code="9"/>
      <w:pgMar w:top="964" w:right="1134" w:bottom="79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BAA" w:rsidRDefault="008A6BAA" w:rsidP="004427B2">
      <w:pPr>
        <w:spacing w:after="0" w:line="240" w:lineRule="auto"/>
      </w:pPr>
      <w:r>
        <w:separator/>
      </w:r>
    </w:p>
  </w:endnote>
  <w:endnote w:type="continuationSeparator" w:id="0">
    <w:p w:rsidR="008A6BAA" w:rsidRDefault="008A6BAA" w:rsidP="0044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BAA" w:rsidRDefault="008A6BAA" w:rsidP="004427B2">
      <w:pPr>
        <w:spacing w:after="0" w:line="240" w:lineRule="auto"/>
      </w:pPr>
      <w:r>
        <w:separator/>
      </w:r>
    </w:p>
  </w:footnote>
  <w:footnote w:type="continuationSeparator" w:id="0">
    <w:p w:rsidR="008A6BAA" w:rsidRDefault="008A6BAA" w:rsidP="00442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669"/>
    <w:multiLevelType w:val="hybridMultilevel"/>
    <w:tmpl w:val="CBD072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41922"/>
    <w:multiLevelType w:val="hybridMultilevel"/>
    <w:tmpl w:val="EA30C134"/>
    <w:lvl w:ilvl="0" w:tplc="B02E7F44">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10A2F"/>
    <w:multiLevelType w:val="hybridMultilevel"/>
    <w:tmpl w:val="A4804C0A"/>
    <w:lvl w:ilvl="0" w:tplc="B02E7F44">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3249C"/>
    <w:multiLevelType w:val="hybridMultilevel"/>
    <w:tmpl w:val="D4E4B0B0"/>
    <w:lvl w:ilvl="0" w:tplc="B02E7F44">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1861ADE"/>
    <w:multiLevelType w:val="hybridMultilevel"/>
    <w:tmpl w:val="C094A840"/>
    <w:lvl w:ilvl="0" w:tplc="B02E7F4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689328C8"/>
    <w:multiLevelType w:val="hybridMultilevel"/>
    <w:tmpl w:val="9482C0B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74BB684E"/>
    <w:multiLevelType w:val="hybridMultilevel"/>
    <w:tmpl w:val="65E6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AA"/>
    <w:rsid w:val="00063930"/>
    <w:rsid w:val="00066091"/>
    <w:rsid w:val="000E2448"/>
    <w:rsid w:val="00211EFB"/>
    <w:rsid w:val="00212DFF"/>
    <w:rsid w:val="00285999"/>
    <w:rsid w:val="002D2B5A"/>
    <w:rsid w:val="002E5AE0"/>
    <w:rsid w:val="003067FD"/>
    <w:rsid w:val="003126F7"/>
    <w:rsid w:val="00327B01"/>
    <w:rsid w:val="00341C48"/>
    <w:rsid w:val="00351164"/>
    <w:rsid w:val="00383EFF"/>
    <w:rsid w:val="003C00F6"/>
    <w:rsid w:val="003F2564"/>
    <w:rsid w:val="004427B2"/>
    <w:rsid w:val="00444385"/>
    <w:rsid w:val="004666B8"/>
    <w:rsid w:val="00475131"/>
    <w:rsid w:val="004A07C4"/>
    <w:rsid w:val="004C4B6A"/>
    <w:rsid w:val="004F78BC"/>
    <w:rsid w:val="005127EE"/>
    <w:rsid w:val="00534743"/>
    <w:rsid w:val="00546388"/>
    <w:rsid w:val="005503D5"/>
    <w:rsid w:val="00563F3E"/>
    <w:rsid w:val="005B17AA"/>
    <w:rsid w:val="00634949"/>
    <w:rsid w:val="00684090"/>
    <w:rsid w:val="006E21DB"/>
    <w:rsid w:val="006E6574"/>
    <w:rsid w:val="00705AD9"/>
    <w:rsid w:val="00705C28"/>
    <w:rsid w:val="00706FD7"/>
    <w:rsid w:val="00715F5C"/>
    <w:rsid w:val="00723DF9"/>
    <w:rsid w:val="0076622C"/>
    <w:rsid w:val="007B4018"/>
    <w:rsid w:val="007B5F1D"/>
    <w:rsid w:val="007C0A19"/>
    <w:rsid w:val="00893AA3"/>
    <w:rsid w:val="008A6BAA"/>
    <w:rsid w:val="008E6FD7"/>
    <w:rsid w:val="009428B7"/>
    <w:rsid w:val="00965ABD"/>
    <w:rsid w:val="009943F7"/>
    <w:rsid w:val="00995319"/>
    <w:rsid w:val="009A7C86"/>
    <w:rsid w:val="00AF19E9"/>
    <w:rsid w:val="00B028C9"/>
    <w:rsid w:val="00B03B20"/>
    <w:rsid w:val="00B71C40"/>
    <w:rsid w:val="00B83E8D"/>
    <w:rsid w:val="00B96DEB"/>
    <w:rsid w:val="00BB65D2"/>
    <w:rsid w:val="00BC3A67"/>
    <w:rsid w:val="00BE2138"/>
    <w:rsid w:val="00C35559"/>
    <w:rsid w:val="00C37959"/>
    <w:rsid w:val="00CE44F1"/>
    <w:rsid w:val="00D32B7C"/>
    <w:rsid w:val="00D55989"/>
    <w:rsid w:val="00E74F6F"/>
    <w:rsid w:val="00ED6073"/>
    <w:rsid w:val="00EF193D"/>
    <w:rsid w:val="00F75772"/>
    <w:rsid w:val="00FC1BAA"/>
    <w:rsid w:val="00FE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50F4"/>
  <w15:docId w15:val="{2EEB5656-AFEA-43C8-82E8-821A4FDA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45"/>
    <w:rPr>
      <w:rFonts w:ascii="Tahoma" w:hAnsi="Tahoma" w:cs="Tahoma"/>
      <w:sz w:val="16"/>
      <w:szCs w:val="16"/>
    </w:rPr>
  </w:style>
  <w:style w:type="paragraph" w:styleId="Header">
    <w:name w:val="header"/>
    <w:basedOn w:val="Normal"/>
    <w:link w:val="HeaderChar"/>
    <w:uiPriority w:val="99"/>
    <w:unhideWhenUsed/>
    <w:rsid w:val="00442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7B2"/>
  </w:style>
  <w:style w:type="paragraph" w:styleId="Footer">
    <w:name w:val="footer"/>
    <w:basedOn w:val="Normal"/>
    <w:link w:val="FooterChar"/>
    <w:uiPriority w:val="99"/>
    <w:unhideWhenUsed/>
    <w:rsid w:val="00442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7B2"/>
  </w:style>
  <w:style w:type="character" w:styleId="CommentReference">
    <w:name w:val="annotation reference"/>
    <w:basedOn w:val="DefaultParagraphFont"/>
    <w:uiPriority w:val="99"/>
    <w:semiHidden/>
    <w:unhideWhenUsed/>
    <w:rsid w:val="00B83E8D"/>
    <w:rPr>
      <w:sz w:val="16"/>
      <w:szCs w:val="16"/>
    </w:rPr>
  </w:style>
  <w:style w:type="paragraph" w:styleId="CommentText">
    <w:name w:val="annotation text"/>
    <w:basedOn w:val="Normal"/>
    <w:link w:val="CommentTextChar"/>
    <w:uiPriority w:val="99"/>
    <w:semiHidden/>
    <w:unhideWhenUsed/>
    <w:rsid w:val="00B83E8D"/>
    <w:pPr>
      <w:spacing w:line="240" w:lineRule="auto"/>
    </w:pPr>
    <w:rPr>
      <w:sz w:val="20"/>
      <w:szCs w:val="20"/>
    </w:rPr>
  </w:style>
  <w:style w:type="character" w:customStyle="1" w:styleId="CommentTextChar">
    <w:name w:val="Comment Text Char"/>
    <w:basedOn w:val="DefaultParagraphFont"/>
    <w:link w:val="CommentText"/>
    <w:uiPriority w:val="99"/>
    <w:semiHidden/>
    <w:rsid w:val="00B83E8D"/>
    <w:rPr>
      <w:sz w:val="20"/>
      <w:szCs w:val="20"/>
    </w:rPr>
  </w:style>
  <w:style w:type="paragraph" w:styleId="CommentSubject">
    <w:name w:val="annotation subject"/>
    <w:basedOn w:val="CommentText"/>
    <w:next w:val="CommentText"/>
    <w:link w:val="CommentSubjectChar"/>
    <w:uiPriority w:val="99"/>
    <w:semiHidden/>
    <w:unhideWhenUsed/>
    <w:rsid w:val="00B83E8D"/>
    <w:rPr>
      <w:b/>
      <w:bCs/>
    </w:rPr>
  </w:style>
  <w:style w:type="character" w:customStyle="1" w:styleId="CommentSubjectChar">
    <w:name w:val="Comment Subject Char"/>
    <w:basedOn w:val="CommentTextChar"/>
    <w:link w:val="CommentSubject"/>
    <w:uiPriority w:val="99"/>
    <w:semiHidden/>
    <w:rsid w:val="00B83E8D"/>
    <w:rPr>
      <w:b/>
      <w:bCs/>
      <w:sz w:val="20"/>
      <w:szCs w:val="20"/>
    </w:rPr>
  </w:style>
  <w:style w:type="table" w:styleId="TableGrid">
    <w:name w:val="Table Grid"/>
    <w:basedOn w:val="TableNormal"/>
    <w:uiPriority w:val="59"/>
    <w:rsid w:val="004A07C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comyns.SCH4250\Downloads\Appendix%208%20PFSA%20Job%20Description%20and%20Person%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3cb533a0-4c73-4d44-9a1e-0843a3b3696f">Contracts</Template_x0020_Type>
    <TaxCatchAll xmlns="a26dd514-c2ce-4fc6-832d-8ef73d741f3e"/>
    <ka7422a763054a2590bcfe3a0cd57f09 xmlns="3cb533a0-4c73-4d44-9a1e-0843a3b3696f">
      <Terms xmlns="http://schemas.microsoft.com/office/infopath/2007/PartnerControls"/>
    </ka7422a763054a2590bcfe3a0cd57f09>
    <Archive xmlns="3cb533a0-4c73-4d44-9a1e-0843a3b3696f">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8417B65E0A2648B99039F82A189721" ma:contentTypeVersion="7" ma:contentTypeDescription="Create a new document." ma:contentTypeScope="" ma:versionID="5a2f63ad2865953fc776b55997ae4032">
  <xsd:schema xmlns:xsd="http://www.w3.org/2001/XMLSchema" xmlns:xs="http://www.w3.org/2001/XMLSchema" xmlns:p="http://schemas.microsoft.com/office/2006/metadata/properties" xmlns:ns2="3cb533a0-4c73-4d44-9a1e-0843a3b3696f" xmlns:ns3="a26dd514-c2ce-4fc6-832d-8ef73d741f3e" targetNamespace="http://schemas.microsoft.com/office/2006/metadata/properties" ma:root="true" ma:fieldsID="c95577602ebd6b146ed20e8c70a57e9f" ns2:_="" ns3:_="">
    <xsd:import namespace="3cb533a0-4c73-4d44-9a1e-0843a3b3696f"/>
    <xsd:import namespace="a26dd514-c2ce-4fc6-832d-8ef73d741f3e"/>
    <xsd:element name="properties">
      <xsd:complexType>
        <xsd:sequence>
          <xsd:element name="documentManagement">
            <xsd:complexType>
              <xsd:all>
                <xsd:element ref="ns2:Template_x0020_Type" minOccurs="0"/>
                <xsd:element ref="ns2:ka7422a763054a2590bcfe3a0cd57f09" minOccurs="0"/>
                <xsd:element ref="ns3:TaxCatchAl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533a0-4c73-4d44-9a1e-0843a3b3696f"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xsd:simpleType>
        <xsd:restriction base="dms:Choice">
          <xsd:enumeration value="Contracts"/>
          <xsd:enumeration value="Finance"/>
          <xsd:enumeration value="Placement Search"/>
          <xsd:enumeration value="Placement Approval"/>
          <xsd:enumeration value="Social Care"/>
          <xsd:enumeration value="To be reviewed"/>
          <xsd:enumeration value="Vacancy"/>
        </xsd:restriction>
      </xsd:simpleType>
    </xsd:element>
    <xsd:element name="ka7422a763054a2590bcfe3a0cd57f09" ma:index="10" nillable="true" ma:taxonomy="true" ma:internalName="ka7422a763054a2590bcfe3a0cd57f09" ma:taxonomyFieldName="IPL_x0020_Theme" ma:displayName="IPL Theme" ma:default="" ma:fieldId="{4a7422a7-6305-4a25-90bc-fe3a0cd57f09}" ma:sspId="7b6b569b-509a-467d-b105-d97728d3fc11" ma:termSetId="48a01a46-b273-45df-b935-544865372329" ma:anchorId="00000000-0000-0000-0000-000000000000" ma:open="false" ma:isKeyword="false">
      <xsd:complexType>
        <xsd:sequence>
          <xsd:element ref="pc:Terms" minOccurs="0" maxOccurs="1"/>
        </xsd:sequence>
      </xsd:complexType>
    </xsd:element>
    <xsd:element name="Archive" ma:index="12"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6dd514-c2ce-4fc6-832d-8ef73d741f3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ad0ddae-b59c-4cf5-a61e-14db570cb2f1}" ma:internalName="TaxCatchAll" ma:showField="CatchAllData" ma:web="a26dd514-c2ce-4fc6-832d-8ef73d741f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A8CFE2F2-EB87-4BB0-9A54-33F136DC42C6}">
  <ds:schemaRefs>
    <ds:schemaRef ds:uri="http://schemas.microsoft.com/sharepoint/v3/contenttype/forms"/>
  </ds:schemaRefs>
</ds:datastoreItem>
</file>

<file path=customXml/itemProps2.xml><?xml version="1.0" encoding="utf-8"?>
<ds:datastoreItem xmlns:ds="http://schemas.openxmlformats.org/officeDocument/2006/customXml" ds:itemID="{989A3D5F-7F98-4ECA-8DE9-B80EABD45D9B}">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3cb533a0-4c73-4d44-9a1e-0843a3b3696f"/>
    <ds:schemaRef ds:uri="a26dd514-c2ce-4fc6-832d-8ef73d741f3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143BCE1-0EA0-42F9-95E3-0B5A8771A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533a0-4c73-4d44-9a1e-0843a3b3696f"/>
    <ds:schemaRef ds:uri="a26dd514-c2ce-4fc6-832d-8ef73d741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45DA6-32C4-4D66-AF93-0872E4F799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Appendix 8 PFSA Job Description and Person Specification</Template>
  <TotalTime>3</TotalTime>
  <Pages>8</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Comyns</dc:creator>
  <cp:lastModifiedBy>Rebecca Comyns</cp:lastModifiedBy>
  <cp:revision>6</cp:revision>
  <dcterms:created xsi:type="dcterms:W3CDTF">2020-01-30T14:15:00Z</dcterms:created>
  <dcterms:modified xsi:type="dcterms:W3CDTF">2022-11-14T13:53:00Z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0x0101009B8417B65E0A2648B99039F82A189721</vt:lpwstr>
  </property>
  <property fmtid="{D5CDD505-2E9C-101B-9397-08002B2CF9AE}" pid="3" name="Order">
    <vt:r8>100</vt:r8>
  </property>
  <property fmtid="{D5CDD505-2E9C-101B-9397-08002B2CF9AE}" pid="4" name="IPL Theme">
    <vt:lpwstr/>
  </property>
</Properties>
</file>